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2B" w:rsidRPr="00675CD1" w:rsidRDefault="00E75F2B" w:rsidP="00E75F2B">
      <w:pPr>
        <w:tabs>
          <w:tab w:val="left" w:pos="2459"/>
          <w:tab w:val="center" w:pos="6979"/>
        </w:tabs>
        <w:rPr>
          <w:rFonts w:eastAsia="黑体"/>
          <w:sz w:val="32"/>
          <w:szCs w:val="32"/>
        </w:rPr>
      </w:pPr>
      <w:r w:rsidRPr="00675CD1">
        <w:rPr>
          <w:rFonts w:eastAsia="黑体" w:hAnsi="黑体"/>
          <w:sz w:val="32"/>
          <w:szCs w:val="32"/>
        </w:rPr>
        <w:t>附件</w:t>
      </w:r>
      <w:r w:rsidRPr="00675CD1">
        <w:rPr>
          <w:rFonts w:eastAsia="黑体"/>
          <w:sz w:val="32"/>
          <w:szCs w:val="32"/>
        </w:rPr>
        <w:t>1</w:t>
      </w:r>
    </w:p>
    <w:p w:rsidR="00E75F2B" w:rsidRPr="00675CD1" w:rsidRDefault="00E75F2B" w:rsidP="00E75F2B">
      <w:pPr>
        <w:tabs>
          <w:tab w:val="left" w:pos="2459"/>
          <w:tab w:val="center" w:pos="6979"/>
        </w:tabs>
        <w:ind w:firstLineChars="200" w:firstLine="640"/>
        <w:rPr>
          <w:rFonts w:eastAsia="仿宋_GB2312"/>
          <w:sz w:val="32"/>
          <w:szCs w:val="32"/>
        </w:rPr>
      </w:pPr>
    </w:p>
    <w:p w:rsidR="00E75F2B" w:rsidRPr="00675CD1" w:rsidRDefault="00E75F2B" w:rsidP="00E75F2B">
      <w:pPr>
        <w:ind w:leftChars="-43" w:left="6" w:hangingChars="30" w:hanging="96"/>
        <w:jc w:val="center"/>
        <w:rPr>
          <w:rFonts w:eastAsia="仿宋_GB2312"/>
          <w:b/>
          <w:bCs/>
          <w:sz w:val="32"/>
          <w:szCs w:val="32"/>
        </w:rPr>
      </w:pPr>
    </w:p>
    <w:p w:rsidR="00E75F2B" w:rsidRPr="00675CD1" w:rsidRDefault="00E75F2B" w:rsidP="00E75F2B">
      <w:pPr>
        <w:ind w:leftChars="-43" w:left="6" w:hangingChars="30" w:hanging="96"/>
        <w:jc w:val="center"/>
        <w:rPr>
          <w:rFonts w:eastAsia="仿宋_GB2312"/>
          <w:b/>
          <w:bCs/>
          <w:sz w:val="32"/>
          <w:szCs w:val="32"/>
        </w:rPr>
      </w:pPr>
    </w:p>
    <w:p w:rsidR="00E75F2B" w:rsidRPr="00675CD1" w:rsidRDefault="00E75F2B" w:rsidP="00E75F2B">
      <w:pPr>
        <w:ind w:leftChars="-43" w:left="43" w:hangingChars="30" w:hanging="133"/>
        <w:jc w:val="center"/>
        <w:rPr>
          <w:rFonts w:eastAsia="黑体"/>
          <w:b/>
          <w:bCs/>
          <w:sz w:val="44"/>
          <w:szCs w:val="44"/>
        </w:rPr>
      </w:pPr>
    </w:p>
    <w:p w:rsidR="00E75F2B" w:rsidRPr="00675CD1" w:rsidRDefault="00E75F2B" w:rsidP="00E75F2B">
      <w:pPr>
        <w:ind w:leftChars="-43" w:left="43" w:hangingChars="30" w:hanging="133"/>
        <w:jc w:val="center"/>
        <w:rPr>
          <w:rFonts w:eastAsia="黑体"/>
          <w:b/>
          <w:bCs/>
          <w:sz w:val="44"/>
          <w:szCs w:val="44"/>
        </w:rPr>
      </w:pPr>
      <w:r w:rsidRPr="00675CD1">
        <w:rPr>
          <w:rFonts w:eastAsia="黑体"/>
          <w:b/>
          <w:bCs/>
          <w:sz w:val="44"/>
          <w:szCs w:val="44"/>
        </w:rPr>
        <w:t>江苏省研究生培养创新工程管理办法</w:t>
      </w:r>
    </w:p>
    <w:p w:rsidR="00E75F2B" w:rsidRDefault="00E75F2B" w:rsidP="00E75F2B">
      <w:pPr>
        <w:ind w:leftChars="-43" w:left="42" w:hangingChars="30" w:hanging="132"/>
        <w:jc w:val="center"/>
        <w:rPr>
          <w:rFonts w:eastAsia="黑体"/>
          <w:bCs/>
          <w:sz w:val="44"/>
          <w:szCs w:val="44"/>
        </w:rPr>
        <w:sectPr w:rsidR="00E75F2B" w:rsidSect="00013A74">
          <w:pgSz w:w="11906" w:h="16838"/>
          <w:pgMar w:top="2098" w:right="1531" w:bottom="1701" w:left="1531" w:header="851" w:footer="992" w:gutter="0"/>
          <w:pgNumType w:start="0"/>
          <w:cols w:space="425"/>
          <w:titlePg/>
          <w:docGrid w:type="lines" w:linePitch="312"/>
        </w:sectPr>
      </w:pPr>
      <w:r w:rsidRPr="00675CD1">
        <w:rPr>
          <w:rFonts w:eastAsia="黑体"/>
          <w:bCs/>
          <w:sz w:val="44"/>
          <w:szCs w:val="44"/>
        </w:rPr>
        <w:t>（</w:t>
      </w:r>
      <w:r w:rsidRPr="00675CD1">
        <w:rPr>
          <w:rFonts w:eastAsia="黑体"/>
          <w:bCs/>
          <w:sz w:val="44"/>
          <w:szCs w:val="44"/>
        </w:rPr>
        <w:t>2018</w:t>
      </w:r>
      <w:r w:rsidRPr="00675CD1">
        <w:rPr>
          <w:rFonts w:eastAsia="黑体"/>
          <w:bCs/>
          <w:sz w:val="44"/>
          <w:szCs w:val="44"/>
        </w:rPr>
        <w:t>版）</w:t>
      </w:r>
    </w:p>
    <w:p w:rsidR="00E75F2B" w:rsidRPr="00675CD1" w:rsidRDefault="00E75F2B" w:rsidP="00E75F2B">
      <w:pPr>
        <w:jc w:val="center"/>
        <w:rPr>
          <w:rFonts w:eastAsia="仿宋_GB2312"/>
          <w:sz w:val="32"/>
          <w:szCs w:val="32"/>
        </w:rPr>
      </w:pPr>
      <w:bookmarkStart w:id="0" w:name="_Toc478486271"/>
    </w:p>
    <w:bookmarkEnd w:id="0"/>
    <w:p w:rsidR="00E75F2B" w:rsidRPr="00675CD1" w:rsidRDefault="00E75F2B" w:rsidP="00E75F2B">
      <w:pPr>
        <w:jc w:val="center"/>
        <w:rPr>
          <w:rFonts w:eastAsia="黑体"/>
          <w:sz w:val="44"/>
          <w:szCs w:val="44"/>
        </w:rPr>
      </w:pPr>
      <w:r w:rsidRPr="00675CD1">
        <w:rPr>
          <w:rFonts w:eastAsia="黑体"/>
          <w:sz w:val="44"/>
          <w:szCs w:val="44"/>
        </w:rPr>
        <w:t>目</w:t>
      </w:r>
      <w:r w:rsidRPr="00675CD1">
        <w:rPr>
          <w:rFonts w:eastAsia="黑体"/>
          <w:sz w:val="44"/>
          <w:szCs w:val="44"/>
        </w:rPr>
        <w:t xml:space="preserve">  </w:t>
      </w:r>
      <w:r w:rsidRPr="00675CD1">
        <w:rPr>
          <w:rFonts w:eastAsia="黑体"/>
          <w:sz w:val="44"/>
          <w:szCs w:val="44"/>
        </w:rPr>
        <w:t>录</w:t>
      </w:r>
    </w:p>
    <w:p w:rsidR="00E75F2B" w:rsidRPr="00675CD1" w:rsidRDefault="00E75F2B" w:rsidP="00E75F2B">
      <w:pPr>
        <w:jc w:val="center"/>
        <w:rPr>
          <w:rFonts w:eastAsia="黑体"/>
          <w:sz w:val="44"/>
          <w:szCs w:val="44"/>
        </w:rPr>
      </w:pPr>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sz w:val="32"/>
          <w:szCs w:val="32"/>
        </w:rPr>
        <w:t xml:space="preserve">1. </w:t>
      </w:r>
      <w:r w:rsidRPr="00675CD1">
        <w:rPr>
          <w:rFonts w:eastAsia="仿宋"/>
        </w:rPr>
        <w:fldChar w:fldCharType="begin"/>
      </w:r>
      <w:r w:rsidRPr="00675CD1">
        <w:rPr>
          <w:rFonts w:eastAsia="仿宋"/>
        </w:rPr>
        <w:instrText xml:space="preserve"> TOC \o "1-3" \h \z \u </w:instrText>
      </w:r>
      <w:r w:rsidRPr="00675CD1">
        <w:rPr>
          <w:rFonts w:eastAsia="仿宋"/>
        </w:rPr>
        <w:fldChar w:fldCharType="separate"/>
      </w:r>
      <w:hyperlink r:id="rId5" w:anchor="_Toc505601765" w:history="1">
        <w:r w:rsidRPr="00675CD1">
          <w:rPr>
            <w:rStyle w:val="a5"/>
            <w:rFonts w:eastAsia="仿宋"/>
            <w:noProof/>
            <w:kern w:val="0"/>
            <w:sz w:val="32"/>
          </w:rPr>
          <w:t>江苏省研究生科研创新实践大赛管理办法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_Toc505601765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2</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2. </w:t>
      </w:r>
      <w:hyperlink r:id="rId6" w:anchor="_Toc505601766" w:history="1">
        <w:r w:rsidRPr="00675CD1">
          <w:rPr>
            <w:rStyle w:val="a5"/>
            <w:rFonts w:eastAsia="仿宋"/>
            <w:noProof/>
            <w:kern w:val="0"/>
            <w:sz w:val="32"/>
          </w:rPr>
          <w:t>江苏省研究生暑期学校管理办法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_Toc505601766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6</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3. </w:t>
      </w:r>
      <w:hyperlink r:id="rId7" w:anchor="_Toc505601767" w:history="1">
        <w:r w:rsidRPr="00675CD1">
          <w:rPr>
            <w:rStyle w:val="a5"/>
            <w:rFonts w:eastAsia="仿宋"/>
            <w:noProof/>
            <w:kern w:val="0"/>
            <w:sz w:val="32"/>
          </w:rPr>
          <w:t>江苏省研究生学术创新论坛管理办法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_Toc505601767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10</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4. </w:t>
      </w:r>
      <w:hyperlink r:id="rId8" w:anchor="_Toc505601768" w:history="1">
        <w:r w:rsidRPr="00675CD1">
          <w:rPr>
            <w:rStyle w:val="a5"/>
            <w:rFonts w:eastAsia="仿宋"/>
            <w:noProof/>
            <w:kern w:val="0"/>
            <w:sz w:val="32"/>
          </w:rPr>
          <w:t>江苏省研究生科研与实践创新计划管理办法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_Toc505601768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13</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5. </w:t>
      </w:r>
      <w:hyperlink r:id="rId9" w:anchor="_Toc505601769" w:history="1">
        <w:r w:rsidRPr="00675CD1">
          <w:rPr>
            <w:rStyle w:val="a5"/>
            <w:rFonts w:eastAsia="仿宋"/>
            <w:noProof/>
            <w:kern w:val="0"/>
            <w:sz w:val="32"/>
          </w:rPr>
          <w:t>江苏省研究生教育改革成果评选办法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_Toc505601769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1</w:t>
        </w:r>
        <w:r>
          <w:rPr>
            <w:rStyle w:val="a5"/>
            <w:rFonts w:eastAsia="仿宋" w:hint="eastAsia"/>
            <w:noProof/>
            <w:webHidden/>
            <w:sz w:val="32"/>
          </w:rPr>
          <w:t>7</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6. </w:t>
      </w:r>
      <w:hyperlink r:id="rId10" w:anchor="_Toc505601770" w:history="1">
        <w:r w:rsidRPr="00675CD1">
          <w:rPr>
            <w:rStyle w:val="a5"/>
            <w:rFonts w:eastAsia="仿宋"/>
            <w:noProof/>
            <w:kern w:val="0"/>
            <w:sz w:val="32"/>
          </w:rPr>
          <w:t>江苏省优秀研究生工作站管理办法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_Toc505601770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2</w:t>
        </w:r>
        <w:r>
          <w:rPr>
            <w:rStyle w:val="a5"/>
            <w:rFonts w:eastAsia="仿宋" w:hint="eastAsia"/>
            <w:noProof/>
            <w:webHidden/>
            <w:sz w:val="32"/>
          </w:rPr>
          <w:t>1</w:t>
        </w:r>
        <w:r w:rsidRPr="00675CD1">
          <w:rPr>
            <w:rStyle w:val="a5"/>
            <w:rFonts w:eastAsia="仿宋"/>
            <w:noProof/>
            <w:webHidden/>
            <w:sz w:val="32"/>
          </w:rPr>
          <w:fldChar w:fldCharType="end"/>
        </w:r>
      </w:hyperlink>
    </w:p>
    <w:p w:rsidR="00E75F2B" w:rsidRPr="00675CD1" w:rsidRDefault="00E75F2B" w:rsidP="00E75F2B">
      <w:pPr>
        <w:pStyle w:val="10"/>
        <w:tabs>
          <w:tab w:val="right" w:leader="dot" w:pos="8296"/>
        </w:tabs>
        <w:spacing w:line="660" w:lineRule="exact"/>
        <w:rPr>
          <w:rFonts w:eastAsia="仿宋"/>
          <w:noProof/>
          <w:sz w:val="32"/>
        </w:rPr>
      </w:pPr>
      <w:r w:rsidRPr="00675CD1">
        <w:rPr>
          <w:rFonts w:eastAsia="仿宋_GB2312"/>
          <w:noProof/>
          <w:sz w:val="32"/>
          <w:szCs w:val="32"/>
        </w:rPr>
        <w:t xml:space="preserve">7. </w:t>
      </w:r>
      <w:hyperlink r:id="rId11" w:anchor="_Toc505601771" w:history="1">
        <w:r w:rsidRPr="00675CD1">
          <w:rPr>
            <w:rStyle w:val="a5"/>
            <w:rFonts w:eastAsia="仿宋"/>
            <w:noProof/>
            <w:kern w:val="0"/>
            <w:sz w:val="32"/>
          </w:rPr>
          <w:t>江苏省优秀研究生工作站示范基地管理办法</w:t>
        </w:r>
        <w:r w:rsidRPr="00675CD1">
          <w:rPr>
            <w:rStyle w:val="a5"/>
            <w:rFonts w:eastAsia="仿宋"/>
            <w:noProof/>
            <w:webHidden/>
            <w:sz w:val="32"/>
          </w:rPr>
          <w:tab/>
        </w:r>
        <w:r w:rsidRPr="00675CD1">
          <w:rPr>
            <w:rStyle w:val="a5"/>
            <w:rFonts w:eastAsia="仿宋"/>
            <w:noProof/>
            <w:webHidden/>
            <w:sz w:val="32"/>
          </w:rPr>
          <w:fldChar w:fldCharType="begin"/>
        </w:r>
        <w:r w:rsidRPr="00675CD1">
          <w:rPr>
            <w:rStyle w:val="a5"/>
            <w:rFonts w:eastAsia="仿宋"/>
            <w:noProof/>
            <w:webHidden/>
            <w:sz w:val="32"/>
          </w:rPr>
          <w:instrText xml:space="preserve"> PAGEREF _Toc505601771 \h </w:instrText>
        </w:r>
        <w:r w:rsidRPr="00675CD1">
          <w:rPr>
            <w:rFonts w:eastAsia="仿宋"/>
            <w:noProof/>
            <w:color w:val="0000FF"/>
            <w:sz w:val="32"/>
            <w:u w:val="single"/>
          </w:rPr>
        </w:r>
        <w:r w:rsidRPr="00675CD1">
          <w:rPr>
            <w:rStyle w:val="a5"/>
            <w:rFonts w:eastAsia="仿宋"/>
            <w:noProof/>
            <w:webHidden/>
            <w:sz w:val="32"/>
          </w:rPr>
          <w:fldChar w:fldCharType="separate"/>
        </w:r>
        <w:r w:rsidRPr="00675CD1">
          <w:rPr>
            <w:rStyle w:val="a5"/>
            <w:rFonts w:eastAsia="仿宋"/>
            <w:noProof/>
            <w:webHidden/>
            <w:sz w:val="32"/>
          </w:rPr>
          <w:t>2</w:t>
        </w:r>
        <w:r>
          <w:rPr>
            <w:rStyle w:val="a5"/>
            <w:rFonts w:eastAsia="仿宋" w:hint="eastAsia"/>
            <w:noProof/>
            <w:webHidden/>
            <w:sz w:val="32"/>
          </w:rPr>
          <w:t>3</w:t>
        </w:r>
        <w:r w:rsidRPr="00675CD1">
          <w:rPr>
            <w:rStyle w:val="a5"/>
            <w:rFonts w:eastAsia="仿宋"/>
            <w:noProof/>
            <w:webHidden/>
            <w:sz w:val="32"/>
          </w:rPr>
          <w:fldChar w:fldCharType="end"/>
        </w:r>
      </w:hyperlink>
    </w:p>
    <w:p w:rsidR="00E75F2B" w:rsidRPr="00675CD1" w:rsidRDefault="00E75F2B" w:rsidP="00E75F2B">
      <w:pPr>
        <w:spacing w:line="660" w:lineRule="exact"/>
        <w:ind w:firstLine="466"/>
      </w:pPr>
      <w:r w:rsidRPr="00675CD1">
        <w:rPr>
          <w:rFonts w:eastAsia="仿宋"/>
          <w:b/>
          <w:bCs/>
          <w:lang w:val="zh-CN"/>
        </w:rPr>
        <w:fldChar w:fldCharType="end"/>
      </w:r>
    </w:p>
    <w:p w:rsidR="00E75F2B" w:rsidRPr="00675CD1" w:rsidRDefault="00E75F2B" w:rsidP="00E75F2B">
      <w:pPr>
        <w:spacing w:line="720" w:lineRule="exact"/>
        <w:jc w:val="center"/>
        <w:rPr>
          <w:rFonts w:ascii="方正小标宋简体" w:eastAsia="方正小标宋简体" w:hint="eastAsia"/>
          <w:sz w:val="44"/>
          <w:szCs w:val="44"/>
        </w:rPr>
      </w:pPr>
      <w:r w:rsidRPr="00675CD1">
        <w:rPr>
          <w:rFonts w:ascii="方正小标宋简体" w:eastAsia="方正小标宋简体" w:hint="eastAsia"/>
          <w:sz w:val="44"/>
          <w:szCs w:val="44"/>
        </w:rPr>
        <w:br w:type="page"/>
      </w:r>
      <w:bookmarkStart w:id="1" w:name="_Toc505601765"/>
      <w:r w:rsidRPr="00675CD1">
        <w:rPr>
          <w:rFonts w:ascii="方正小标宋简体" w:eastAsia="方正小标宋简体" w:hint="eastAsia"/>
          <w:kern w:val="0"/>
          <w:sz w:val="44"/>
          <w:szCs w:val="44"/>
        </w:rPr>
        <w:lastRenderedPageBreak/>
        <w:t>江苏省研究生科研创新实践大赛管理办法</w:t>
      </w:r>
      <w:bookmarkEnd w:id="1"/>
    </w:p>
    <w:p w:rsidR="00E75F2B" w:rsidRPr="00675CD1" w:rsidRDefault="00E75F2B" w:rsidP="00E75F2B">
      <w:pPr>
        <w:spacing w:line="520" w:lineRule="exact"/>
        <w:ind w:firstLine="707"/>
        <w:rPr>
          <w:rFonts w:eastAsia="楷体"/>
          <w:sz w:val="32"/>
          <w:szCs w:val="32"/>
        </w:rPr>
      </w:pPr>
    </w:p>
    <w:p w:rsidR="00E75F2B" w:rsidRPr="00675CD1" w:rsidRDefault="00E75F2B" w:rsidP="00E75F2B">
      <w:pPr>
        <w:ind w:firstLineChars="200" w:firstLine="640"/>
        <w:rPr>
          <w:rFonts w:eastAsia="黑体"/>
          <w:sz w:val="32"/>
          <w:szCs w:val="32"/>
        </w:rPr>
      </w:pPr>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江苏省研究生科研创新实践大赛（以下简称</w:t>
      </w:r>
      <w:r w:rsidRPr="00675CD1">
        <w:rPr>
          <w:rFonts w:eastAsia="仿宋_GB2312"/>
          <w:sz w:val="32"/>
          <w:szCs w:val="32"/>
        </w:rPr>
        <w:t>“</w:t>
      </w:r>
      <w:r w:rsidRPr="00675CD1">
        <w:rPr>
          <w:rFonts w:eastAsia="仿宋_GB2312"/>
          <w:sz w:val="32"/>
          <w:szCs w:val="32"/>
        </w:rPr>
        <w:t>创新实践大赛</w:t>
      </w:r>
      <w:r w:rsidRPr="00675CD1">
        <w:rPr>
          <w:rFonts w:eastAsia="仿宋_GB2312"/>
          <w:sz w:val="32"/>
          <w:szCs w:val="32"/>
        </w:rPr>
        <w:t>”</w:t>
      </w:r>
      <w:r w:rsidRPr="00675CD1">
        <w:rPr>
          <w:rFonts w:eastAsia="仿宋_GB2312"/>
          <w:sz w:val="32"/>
          <w:szCs w:val="32"/>
        </w:rPr>
        <w:t>）旨在深化人才培养模式改革，充分发挥大赛的导向作用、激励作用和推动作用，以赛促学、以赛促教、以赛促改，提升研究生培养质量。</w:t>
      </w:r>
    </w:p>
    <w:p w:rsidR="00E75F2B" w:rsidRPr="00675CD1" w:rsidRDefault="00E75F2B" w:rsidP="00E75F2B">
      <w:pPr>
        <w:ind w:firstLineChars="200" w:firstLine="640"/>
        <w:rPr>
          <w:rFonts w:eastAsia="黑体"/>
          <w:sz w:val="32"/>
          <w:szCs w:val="32"/>
        </w:rPr>
      </w:pPr>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创新实践大赛每年立项</w:t>
      </w:r>
      <w:r w:rsidRPr="00675CD1">
        <w:rPr>
          <w:rFonts w:eastAsia="仿宋_GB2312"/>
          <w:sz w:val="32"/>
          <w:szCs w:val="32"/>
        </w:rPr>
        <w:t>10</w:t>
      </w:r>
      <w:r w:rsidRPr="00675CD1">
        <w:rPr>
          <w:rFonts w:eastAsia="仿宋_GB2312"/>
          <w:sz w:val="32"/>
          <w:szCs w:val="32"/>
        </w:rPr>
        <w:t>项左右，省级财政资助每项</w:t>
      </w:r>
      <w:r w:rsidRPr="00675CD1">
        <w:rPr>
          <w:rFonts w:eastAsia="仿宋_GB2312"/>
          <w:sz w:val="32"/>
          <w:szCs w:val="32"/>
        </w:rPr>
        <w:t>20</w:t>
      </w:r>
      <w:r w:rsidRPr="00675CD1">
        <w:rPr>
          <w:rFonts w:eastAsia="仿宋_GB2312"/>
          <w:sz w:val="32"/>
          <w:szCs w:val="32"/>
        </w:rPr>
        <w:t>万元，承办单位根据实际情况予以支持。</w:t>
      </w:r>
    </w:p>
    <w:p w:rsidR="00E75F2B" w:rsidRPr="00675CD1" w:rsidRDefault="00E75F2B" w:rsidP="00E75F2B">
      <w:pPr>
        <w:ind w:firstLineChars="200" w:firstLine="640"/>
        <w:rPr>
          <w:rFonts w:eastAsia="黑体"/>
          <w:sz w:val="32"/>
          <w:szCs w:val="32"/>
        </w:rPr>
      </w:pPr>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申报条件</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博士或硕士学位授予单位（</w:t>
      </w:r>
      <w:proofErr w:type="gramStart"/>
      <w:r w:rsidRPr="00675CD1">
        <w:rPr>
          <w:rFonts w:eastAsia="仿宋_GB2312"/>
          <w:sz w:val="32"/>
          <w:szCs w:val="32"/>
        </w:rPr>
        <w:t>含服务</w:t>
      </w:r>
      <w:proofErr w:type="gramEnd"/>
      <w:r w:rsidRPr="00675CD1">
        <w:rPr>
          <w:rFonts w:eastAsia="仿宋_GB2312"/>
          <w:sz w:val="32"/>
          <w:szCs w:val="32"/>
        </w:rPr>
        <w:t>国家特需项目高校）均可申请承办，申请承办高校的相关院系应具有</w:t>
      </w:r>
      <w:proofErr w:type="gramStart"/>
      <w:r w:rsidRPr="00675CD1">
        <w:rPr>
          <w:rFonts w:eastAsia="仿宋_GB2312"/>
          <w:sz w:val="32"/>
          <w:szCs w:val="32"/>
        </w:rPr>
        <w:t>省优势</w:t>
      </w:r>
      <w:proofErr w:type="gramEnd"/>
      <w:r w:rsidRPr="00675CD1">
        <w:rPr>
          <w:rFonts w:eastAsia="仿宋_GB2312"/>
          <w:sz w:val="32"/>
          <w:szCs w:val="32"/>
        </w:rPr>
        <w:t>学科或重点学科。</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（一）申报单位的承办学科应具有鲜明特色与优势，大赛主题应紧密结合江苏经济社会发展需要，同时注重交叉学科、新兴学科及跨学科、跨领域问题的研究与探讨。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（二）创新实践大赛方案科学合理。</w:t>
      </w:r>
    </w:p>
    <w:p w:rsidR="00E75F2B" w:rsidRPr="00675CD1" w:rsidRDefault="00E75F2B" w:rsidP="00E75F2B">
      <w:pPr>
        <w:ind w:firstLineChars="200" w:firstLine="640"/>
        <w:rPr>
          <w:rFonts w:eastAsia="黑体"/>
          <w:sz w:val="32"/>
          <w:szCs w:val="32"/>
        </w:rPr>
      </w:pPr>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申报限额</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创新实践大赛实行限额申报，博士学位授予单位（含国立特需）每年申报不超过</w:t>
      </w:r>
      <w:r w:rsidRPr="00675CD1">
        <w:rPr>
          <w:rFonts w:eastAsia="仿宋_GB2312"/>
          <w:sz w:val="32"/>
          <w:szCs w:val="32"/>
        </w:rPr>
        <w:t>2</w:t>
      </w:r>
      <w:r w:rsidRPr="00675CD1">
        <w:rPr>
          <w:rFonts w:eastAsia="仿宋_GB2312"/>
          <w:sz w:val="32"/>
          <w:szCs w:val="32"/>
        </w:rPr>
        <w:t>项，硕士学位授予单位（含国立特需和省立特需）每年申报不超过</w:t>
      </w:r>
      <w:r w:rsidRPr="00675CD1">
        <w:rPr>
          <w:rFonts w:eastAsia="仿宋_GB2312"/>
          <w:sz w:val="32"/>
          <w:szCs w:val="32"/>
        </w:rPr>
        <w:t>1</w:t>
      </w:r>
      <w:r w:rsidRPr="00675CD1">
        <w:rPr>
          <w:rFonts w:eastAsia="仿宋_GB2312"/>
          <w:sz w:val="32"/>
          <w:szCs w:val="32"/>
        </w:rPr>
        <w:t>项。</w:t>
      </w:r>
    </w:p>
    <w:p w:rsidR="00E75F2B" w:rsidRPr="00675CD1" w:rsidRDefault="00E75F2B" w:rsidP="00E75F2B">
      <w:pPr>
        <w:ind w:firstLineChars="200" w:firstLine="640"/>
        <w:rPr>
          <w:rFonts w:eastAsia="黑体"/>
          <w:sz w:val="32"/>
          <w:szCs w:val="32"/>
        </w:rPr>
      </w:pPr>
      <w:r w:rsidRPr="00675CD1">
        <w:rPr>
          <w:rFonts w:eastAsia="黑体"/>
          <w:sz w:val="32"/>
          <w:szCs w:val="32"/>
        </w:rPr>
        <w:lastRenderedPageBreak/>
        <w:t>第五条</w:t>
      </w:r>
      <w:r w:rsidRPr="00675CD1">
        <w:rPr>
          <w:rFonts w:eastAsia="黑体"/>
          <w:sz w:val="32"/>
          <w:szCs w:val="32"/>
        </w:rPr>
        <w:t xml:space="preserve">  </w:t>
      </w:r>
      <w:r w:rsidRPr="00675CD1">
        <w:rPr>
          <w:rFonts w:eastAsia="黑体"/>
          <w:sz w:val="32"/>
          <w:szCs w:val="32"/>
        </w:rPr>
        <w:t>申报与评审程序</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（一）申报单位按照通知要求，填写《江苏省研究生科研创新实践大赛申报书》，由培养单位统一报送省教育厅。</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（二）省教育厅组织专家对申报项目进行初评，遴选入围复评答辩的申报项目；省教育厅选聘专家组成复评委员会，采用现场答辩的方式进行集中评议。</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（三）省教育厅审核通过后正式发文公布。</w:t>
      </w:r>
    </w:p>
    <w:p w:rsidR="00E75F2B" w:rsidRPr="00675CD1" w:rsidRDefault="00E75F2B" w:rsidP="00E75F2B">
      <w:pPr>
        <w:ind w:firstLineChars="200" w:firstLine="640"/>
        <w:rPr>
          <w:rFonts w:eastAsia="黑体"/>
          <w:sz w:val="32"/>
          <w:szCs w:val="32"/>
        </w:rPr>
      </w:pPr>
      <w:r w:rsidRPr="00675CD1">
        <w:rPr>
          <w:rFonts w:eastAsia="黑体"/>
          <w:sz w:val="32"/>
          <w:szCs w:val="32"/>
        </w:rPr>
        <w:t>第六条</w:t>
      </w:r>
      <w:r w:rsidRPr="00675CD1">
        <w:rPr>
          <w:rFonts w:eastAsia="黑体"/>
          <w:sz w:val="32"/>
          <w:szCs w:val="32"/>
        </w:rPr>
        <w:t xml:space="preserve">  </w:t>
      </w:r>
      <w:r w:rsidRPr="00675CD1">
        <w:rPr>
          <w:rFonts w:eastAsia="黑体"/>
          <w:sz w:val="32"/>
          <w:szCs w:val="32"/>
        </w:rPr>
        <w:t>项目管理</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组织管理。省学位委员会办公室作为大赛主办单位，相关高校作为大赛承办单位，相关院系作为大赛协办单位。省学位委员会办公室负责大赛实施方案的审核和发布；承办高校负责大赛的宣传、发动和组织；协办院系负责大赛的具体工作。大赛应邀请国务院学科评议组或全国专业学位研究生教育指导委员会担任指导单位。</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（二）项目名称。经批准的创新实践大赛统一命名为</w:t>
      </w:r>
      <w:r w:rsidRPr="00675CD1">
        <w:rPr>
          <w:rFonts w:eastAsia="仿宋_GB2312"/>
          <w:sz w:val="32"/>
          <w:szCs w:val="32"/>
        </w:rPr>
        <w:t>“××</w:t>
      </w:r>
      <w:r w:rsidRPr="00675CD1">
        <w:rPr>
          <w:rFonts w:eastAsia="仿宋_GB2312"/>
          <w:sz w:val="32"/>
          <w:szCs w:val="32"/>
        </w:rPr>
        <w:t>年江苏省研究生</w:t>
      </w:r>
      <w:r w:rsidRPr="00675CD1">
        <w:rPr>
          <w:rFonts w:eastAsia="仿宋_GB2312"/>
          <w:sz w:val="32"/>
          <w:szCs w:val="32"/>
        </w:rPr>
        <w:t>××</w:t>
      </w:r>
      <w:r w:rsidRPr="00675CD1">
        <w:rPr>
          <w:rFonts w:eastAsia="仿宋_GB2312"/>
          <w:sz w:val="32"/>
          <w:szCs w:val="32"/>
        </w:rPr>
        <w:t>（学科、领域或主题名称）科研创新实践大赛</w:t>
      </w:r>
      <w:r w:rsidRPr="00675CD1">
        <w:rPr>
          <w:rFonts w:eastAsia="仿宋_GB2312"/>
          <w:sz w:val="32"/>
          <w:szCs w:val="32"/>
        </w:rPr>
        <w:t>”</w:t>
      </w:r>
      <w:r w:rsidRPr="00675CD1">
        <w:rPr>
          <w:rFonts w:eastAsia="仿宋_GB2312"/>
          <w:sz w:val="32"/>
          <w:szCs w:val="32"/>
        </w:rPr>
        <w:t>。</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（三）大赛组织机构。创新实践大赛应建立组织委员会、执行委员会、仲裁委员会等组织机构。</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（四）大赛评委组成。大赛评委主要从相关实务部门、行业、企业及高等院校、科研院所的专家中遴选产生。评委应在本领域中具有较高学术造诣和一定影响、作风正派、坚</w:t>
      </w:r>
      <w:r w:rsidRPr="00675CD1">
        <w:rPr>
          <w:rFonts w:eastAsia="仿宋_GB2312"/>
          <w:sz w:val="32"/>
          <w:szCs w:val="32"/>
        </w:rPr>
        <w:lastRenderedPageBreak/>
        <w:t>持原则、廉洁公正，并实行回避制。</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（五）命题管理。大赛命题体现高水准、高质量。非公开赛题必须按照保密要求命制和管理。</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（六）赛事保障。承办高校应制定突发事件应急处置预案，切实做好比赛场馆、参赛人员食宿、人身及财产安全保障工作。</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（七）大赛方案。大赛实施细则和工作方案由承办单位根据实际情况确定，须在竞赛通知发布前报省学位委员会办公室审定。</w:t>
      </w:r>
    </w:p>
    <w:p w:rsidR="00E75F2B" w:rsidRPr="00675CD1" w:rsidRDefault="00E75F2B" w:rsidP="00E75F2B">
      <w:pPr>
        <w:ind w:firstLineChars="200" w:firstLine="640"/>
        <w:rPr>
          <w:rFonts w:eastAsia="仿宋_GB2312"/>
          <w:bCs/>
          <w:sz w:val="32"/>
          <w:szCs w:val="32"/>
        </w:rPr>
      </w:pPr>
      <w:r w:rsidRPr="00675CD1">
        <w:rPr>
          <w:rFonts w:eastAsia="仿宋_GB2312"/>
          <w:sz w:val="32"/>
          <w:szCs w:val="32"/>
        </w:rPr>
        <w:t>（八）绩效考核。省学位委员会办公室</w:t>
      </w:r>
      <w:r w:rsidRPr="00675CD1">
        <w:rPr>
          <w:rFonts w:eastAsia="仿宋_GB2312"/>
          <w:bCs/>
          <w:sz w:val="32"/>
          <w:szCs w:val="32"/>
        </w:rPr>
        <w:t>对</w:t>
      </w:r>
      <w:r w:rsidRPr="00675CD1">
        <w:rPr>
          <w:rFonts w:eastAsia="仿宋_GB2312"/>
          <w:sz w:val="32"/>
          <w:szCs w:val="32"/>
        </w:rPr>
        <w:t>创新实践大赛</w:t>
      </w:r>
      <w:r w:rsidRPr="00675CD1">
        <w:rPr>
          <w:rFonts w:eastAsia="仿宋_GB2312"/>
          <w:bCs/>
          <w:sz w:val="32"/>
          <w:szCs w:val="32"/>
        </w:rPr>
        <w:t>实施情况及成效进行考核，</w:t>
      </w:r>
      <w:r w:rsidRPr="00675CD1">
        <w:rPr>
          <w:rFonts w:eastAsia="仿宋_GB2312"/>
          <w:sz w:val="32"/>
          <w:szCs w:val="32"/>
        </w:rPr>
        <w:t>对优秀组织单位和优秀管理工作者予以表扬。</w:t>
      </w:r>
      <w:r w:rsidRPr="00675CD1">
        <w:rPr>
          <w:rFonts w:eastAsia="仿宋_GB2312"/>
          <w:bCs/>
          <w:sz w:val="32"/>
          <w:szCs w:val="32"/>
        </w:rPr>
        <w:t>考核结果作为下一年度</w:t>
      </w:r>
      <w:r w:rsidRPr="00675CD1">
        <w:rPr>
          <w:rFonts w:eastAsia="仿宋_GB2312"/>
          <w:sz w:val="32"/>
          <w:szCs w:val="32"/>
        </w:rPr>
        <w:t>创新实践大赛</w:t>
      </w:r>
      <w:r w:rsidRPr="00675CD1">
        <w:rPr>
          <w:rFonts w:eastAsia="仿宋_GB2312"/>
          <w:bCs/>
          <w:sz w:val="32"/>
          <w:szCs w:val="32"/>
        </w:rPr>
        <w:t>审批的重要依据，特别优秀的可作为此</w:t>
      </w:r>
      <w:proofErr w:type="gramStart"/>
      <w:r w:rsidRPr="00675CD1">
        <w:rPr>
          <w:rFonts w:eastAsia="仿宋_GB2312"/>
          <w:bCs/>
          <w:sz w:val="32"/>
          <w:szCs w:val="32"/>
        </w:rPr>
        <w:t>项大赛</w:t>
      </w:r>
      <w:proofErr w:type="gramEnd"/>
      <w:r w:rsidRPr="00675CD1">
        <w:rPr>
          <w:rFonts w:eastAsia="仿宋_GB2312"/>
          <w:bCs/>
          <w:sz w:val="32"/>
          <w:szCs w:val="32"/>
        </w:rPr>
        <w:t>的秘书处单位，负责今后此项大赛的协调联络工作。</w:t>
      </w:r>
      <w:r w:rsidRPr="00675CD1">
        <w:rPr>
          <w:rFonts w:eastAsia="仿宋_GB2312"/>
          <w:sz w:val="32"/>
          <w:szCs w:val="32"/>
        </w:rPr>
        <w:t>大赛</w:t>
      </w:r>
      <w:r w:rsidRPr="00675CD1">
        <w:rPr>
          <w:rFonts w:eastAsia="仿宋_GB2312"/>
          <w:bCs/>
          <w:sz w:val="32"/>
          <w:szCs w:val="32"/>
        </w:rPr>
        <w:t>承办单位须在活动结束</w:t>
      </w:r>
      <w:r w:rsidRPr="00675CD1">
        <w:rPr>
          <w:rFonts w:eastAsia="仿宋_GB2312"/>
          <w:bCs/>
          <w:sz w:val="32"/>
          <w:szCs w:val="32"/>
        </w:rPr>
        <w:t>3</w:t>
      </w:r>
      <w:r w:rsidRPr="00675CD1">
        <w:rPr>
          <w:rFonts w:eastAsia="仿宋_GB2312"/>
          <w:bCs/>
          <w:sz w:val="32"/>
          <w:szCs w:val="32"/>
        </w:rPr>
        <w:t>个月内，向省教育厅提交书面总结材料，内容包括：</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1. </w:t>
      </w:r>
      <w:r w:rsidRPr="00675CD1">
        <w:rPr>
          <w:rFonts w:eastAsia="仿宋_GB2312"/>
          <w:sz w:val="32"/>
          <w:szCs w:val="32"/>
        </w:rPr>
        <w:t>总结</w:t>
      </w:r>
      <w:r w:rsidRPr="00675CD1">
        <w:rPr>
          <w:rFonts w:eastAsia="仿宋_GB2312"/>
          <w:sz w:val="32"/>
          <w:szCs w:val="32"/>
        </w:rPr>
        <w:t>1</w:t>
      </w:r>
      <w:r w:rsidRPr="00675CD1">
        <w:rPr>
          <w:rFonts w:eastAsia="仿宋_GB2312"/>
          <w:sz w:val="32"/>
          <w:szCs w:val="32"/>
        </w:rPr>
        <w:t>份，</w:t>
      </w:r>
      <w:proofErr w:type="gramStart"/>
      <w:r w:rsidRPr="00675CD1">
        <w:rPr>
          <w:rFonts w:eastAsia="仿宋_GB2312"/>
          <w:sz w:val="32"/>
          <w:szCs w:val="32"/>
        </w:rPr>
        <w:t>含总体</w:t>
      </w:r>
      <w:proofErr w:type="gramEnd"/>
      <w:r w:rsidRPr="00675CD1">
        <w:rPr>
          <w:rFonts w:eastAsia="仿宋_GB2312"/>
          <w:sz w:val="32"/>
          <w:szCs w:val="32"/>
        </w:rPr>
        <w:t>情况、取得成效、各方反映、意见建议等；</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t xml:space="preserve">2. </w:t>
      </w:r>
      <w:r w:rsidRPr="00675CD1">
        <w:rPr>
          <w:rFonts w:eastAsia="仿宋_GB2312"/>
          <w:bCs/>
          <w:sz w:val="32"/>
          <w:szCs w:val="32"/>
        </w:rPr>
        <w:t>管理办法、评审标准、评委信息、参赛信息、奖项设置情况等有关资料一套；</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3. </w:t>
      </w:r>
      <w:r w:rsidRPr="00675CD1">
        <w:rPr>
          <w:rFonts w:eastAsia="仿宋_GB2312"/>
          <w:sz w:val="32"/>
          <w:szCs w:val="32"/>
        </w:rPr>
        <w:t>经费开支情况，特别是财政资助经费的开支明细报告；</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4. </w:t>
      </w:r>
      <w:r w:rsidRPr="00675CD1">
        <w:rPr>
          <w:rFonts w:eastAsia="仿宋_GB2312"/>
          <w:sz w:val="32"/>
          <w:szCs w:val="32"/>
        </w:rPr>
        <w:t>活动相关图片、会议资料、视频剪辑、媒体报道等有关资料一套。</w:t>
      </w:r>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kern w:val="0"/>
          <w:sz w:val="32"/>
          <w:szCs w:val="32"/>
        </w:rPr>
      </w:pPr>
      <w:r w:rsidRPr="00675CD1">
        <w:rPr>
          <w:rFonts w:eastAsia="仿宋_GB2312"/>
          <w:kern w:val="0"/>
          <w:sz w:val="32"/>
          <w:szCs w:val="32"/>
        </w:rPr>
        <w:t>附：</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1"/>
          <w:attr w:name="Month" w:val="1"/>
          <w:attr w:name="Year" w:val="2001"/>
        </w:smartTagPr>
        <w:r w:rsidRPr="00675CD1">
          <w:rPr>
            <w:rFonts w:eastAsia="仿宋_GB2312"/>
            <w:bCs/>
            <w:sz w:val="32"/>
            <w:szCs w:val="32"/>
          </w:rPr>
          <w:t>1-</w:t>
        </w:r>
        <w:r w:rsidRPr="00675CD1">
          <w:rPr>
            <w:rFonts w:eastAsia="仿宋_GB2312"/>
            <w:sz w:val="32"/>
            <w:szCs w:val="32"/>
          </w:rPr>
          <w:t>1-1</w:t>
        </w:r>
      </w:smartTag>
      <w:r w:rsidRPr="00675CD1">
        <w:rPr>
          <w:rFonts w:eastAsia="仿宋_GB2312"/>
          <w:sz w:val="32"/>
          <w:szCs w:val="32"/>
        </w:rPr>
        <w:t>：江苏省研究生科研创新实践大赛申报书</w:t>
      </w:r>
    </w:p>
    <w:p w:rsidR="00E75F2B" w:rsidRPr="00675CD1" w:rsidRDefault="00E75F2B" w:rsidP="00E75F2B">
      <w:pPr>
        <w:ind w:firstLineChars="200" w:firstLine="640"/>
        <w:rPr>
          <w:rFonts w:eastAsia="仿宋_GB2312"/>
          <w:kern w:val="0"/>
          <w:sz w:val="32"/>
          <w:szCs w:val="32"/>
        </w:rPr>
      </w:pPr>
      <w:smartTag w:uri="urn:schemas-microsoft-com:office:smarttags" w:element="chsdate">
        <w:smartTagPr>
          <w:attr w:name="IsROCDate" w:val="False"/>
          <w:attr w:name="IsLunarDate" w:val="False"/>
          <w:attr w:name="Day" w:val="2"/>
          <w:attr w:name="Month" w:val="1"/>
          <w:attr w:name="Year" w:val="2001"/>
        </w:smartTagPr>
        <w:r w:rsidRPr="00675CD1">
          <w:rPr>
            <w:rFonts w:eastAsia="仿宋_GB2312"/>
            <w:bCs/>
            <w:sz w:val="32"/>
            <w:szCs w:val="32"/>
          </w:rPr>
          <w:t>1-</w:t>
        </w:r>
        <w:r w:rsidRPr="00675CD1">
          <w:rPr>
            <w:rFonts w:eastAsia="仿宋_GB2312"/>
            <w:sz w:val="32"/>
            <w:szCs w:val="32"/>
          </w:rPr>
          <w:t>1-2</w:t>
        </w:r>
      </w:smartTag>
      <w:r w:rsidRPr="00675CD1">
        <w:rPr>
          <w:rFonts w:eastAsia="仿宋_GB2312"/>
          <w:sz w:val="32"/>
          <w:szCs w:val="32"/>
        </w:rPr>
        <w:t>：江苏省研究生科研创新实践大赛申报汇总表</w:t>
      </w:r>
    </w:p>
    <w:p w:rsidR="00E75F2B" w:rsidRPr="00675CD1" w:rsidRDefault="00E75F2B" w:rsidP="00E75F2B">
      <w:pPr>
        <w:jc w:val="center"/>
        <w:rPr>
          <w:rFonts w:eastAsia="方正小标宋简体"/>
          <w:kern w:val="0"/>
          <w:sz w:val="44"/>
          <w:szCs w:val="44"/>
        </w:rPr>
      </w:pPr>
      <w:r w:rsidRPr="00675CD1">
        <w:rPr>
          <w:rFonts w:eastAsia="方正小标宋简体"/>
          <w:sz w:val="44"/>
          <w:szCs w:val="44"/>
        </w:rPr>
        <w:br w:type="page"/>
      </w:r>
      <w:bookmarkStart w:id="2" w:name="_Toc505601766"/>
      <w:r w:rsidRPr="00675CD1">
        <w:rPr>
          <w:rFonts w:eastAsia="方正小标宋简体"/>
          <w:kern w:val="0"/>
          <w:sz w:val="44"/>
          <w:szCs w:val="44"/>
        </w:rPr>
        <w:lastRenderedPageBreak/>
        <w:t>江苏省研究生暑期学校管理办法</w:t>
      </w:r>
      <w:bookmarkEnd w:id="2"/>
    </w:p>
    <w:p w:rsidR="00E75F2B" w:rsidRPr="00675CD1" w:rsidRDefault="00E75F2B" w:rsidP="00E75F2B">
      <w:pPr>
        <w:jc w:val="center"/>
        <w:rPr>
          <w:rFonts w:eastAsia="仿宋_GB2312"/>
          <w:sz w:val="32"/>
          <w:szCs w:val="32"/>
        </w:rPr>
      </w:pPr>
    </w:p>
    <w:p w:rsidR="00E75F2B" w:rsidRPr="00675CD1" w:rsidRDefault="00E75F2B" w:rsidP="00E75F2B">
      <w:pPr>
        <w:ind w:firstLineChars="200" w:firstLine="640"/>
        <w:rPr>
          <w:rFonts w:eastAsia="黑体"/>
          <w:sz w:val="32"/>
          <w:szCs w:val="32"/>
        </w:rPr>
      </w:pPr>
      <w:bookmarkStart w:id="3" w:name="_Toc480110902"/>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bookmarkEnd w:id="3"/>
    </w:p>
    <w:p w:rsidR="00E75F2B" w:rsidRPr="00675CD1" w:rsidRDefault="00E75F2B" w:rsidP="00E75F2B">
      <w:pPr>
        <w:ind w:firstLineChars="200" w:firstLine="640"/>
        <w:rPr>
          <w:rFonts w:eastAsia="仿宋_GB2312"/>
          <w:sz w:val="32"/>
          <w:szCs w:val="32"/>
        </w:rPr>
      </w:pPr>
      <w:r w:rsidRPr="00675CD1">
        <w:rPr>
          <w:rFonts w:eastAsia="仿宋_GB2312"/>
          <w:sz w:val="32"/>
          <w:szCs w:val="32"/>
        </w:rPr>
        <w:t>实施江苏省研究生暑期学校（以下简称</w:t>
      </w:r>
      <w:r w:rsidRPr="00675CD1">
        <w:rPr>
          <w:rFonts w:eastAsia="仿宋_GB2312"/>
          <w:sz w:val="32"/>
          <w:szCs w:val="32"/>
        </w:rPr>
        <w:t>“</w:t>
      </w:r>
      <w:r w:rsidRPr="00675CD1">
        <w:rPr>
          <w:rFonts w:eastAsia="仿宋_GB2312"/>
          <w:sz w:val="32"/>
          <w:szCs w:val="32"/>
        </w:rPr>
        <w:t>暑期学校</w:t>
      </w:r>
      <w:r w:rsidRPr="00675CD1">
        <w:rPr>
          <w:rFonts w:eastAsia="仿宋_GB2312"/>
          <w:sz w:val="32"/>
          <w:szCs w:val="32"/>
        </w:rPr>
        <w:t>”</w:t>
      </w:r>
      <w:r w:rsidRPr="00675CD1">
        <w:rPr>
          <w:rFonts w:eastAsia="仿宋_GB2312"/>
          <w:sz w:val="32"/>
          <w:szCs w:val="32"/>
        </w:rPr>
        <w:t>）项目，旨在充分利用我省研究生教育教学的优质资源，推动省内研究生培养单位、相关学科实现研究生培养的优势互补、资源共享、学分互认机制的形成，拓宽研究生学术视野，激发创新思维，提升研究生培养质量。</w:t>
      </w:r>
    </w:p>
    <w:p w:rsidR="00E75F2B" w:rsidRPr="00675CD1" w:rsidRDefault="00E75F2B" w:rsidP="00E75F2B">
      <w:pPr>
        <w:ind w:firstLineChars="200" w:firstLine="640"/>
        <w:rPr>
          <w:rFonts w:eastAsia="黑体"/>
          <w:sz w:val="32"/>
          <w:szCs w:val="32"/>
        </w:rPr>
      </w:pPr>
      <w:bookmarkStart w:id="4" w:name="_Toc480110903"/>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bookmarkEnd w:id="4"/>
    </w:p>
    <w:p w:rsidR="00E75F2B" w:rsidRPr="00675CD1" w:rsidRDefault="00E75F2B" w:rsidP="00E75F2B">
      <w:pPr>
        <w:ind w:firstLineChars="200" w:firstLine="640"/>
        <w:rPr>
          <w:rFonts w:eastAsia="仿宋_GB2312"/>
          <w:sz w:val="32"/>
          <w:szCs w:val="32"/>
        </w:rPr>
      </w:pPr>
      <w:r w:rsidRPr="00675CD1">
        <w:rPr>
          <w:rFonts w:eastAsia="仿宋_GB2312"/>
          <w:sz w:val="32"/>
          <w:szCs w:val="32"/>
        </w:rPr>
        <w:t>暑期学校主要面向江苏省，同时</w:t>
      </w:r>
      <w:proofErr w:type="gramStart"/>
      <w:r w:rsidRPr="00675CD1">
        <w:rPr>
          <w:rFonts w:eastAsia="仿宋_GB2312"/>
          <w:sz w:val="32"/>
          <w:szCs w:val="32"/>
        </w:rPr>
        <w:t>辐射长</w:t>
      </w:r>
      <w:proofErr w:type="gramEnd"/>
      <w:r w:rsidRPr="00675CD1">
        <w:rPr>
          <w:rFonts w:eastAsia="仿宋_GB2312"/>
          <w:sz w:val="32"/>
          <w:szCs w:val="32"/>
        </w:rPr>
        <w:t>三角及其它省（市、区）在校研究生。暑期学校每年立项</w:t>
      </w:r>
      <w:r w:rsidRPr="00675CD1">
        <w:rPr>
          <w:rFonts w:eastAsia="仿宋_GB2312"/>
          <w:sz w:val="32"/>
          <w:szCs w:val="32"/>
        </w:rPr>
        <w:t>20</w:t>
      </w:r>
      <w:r w:rsidRPr="00675CD1">
        <w:rPr>
          <w:rFonts w:eastAsia="仿宋_GB2312"/>
          <w:sz w:val="32"/>
          <w:szCs w:val="32"/>
        </w:rPr>
        <w:t>项左右，省级财政资助每项</w:t>
      </w:r>
      <w:r w:rsidRPr="00675CD1">
        <w:rPr>
          <w:rFonts w:eastAsia="仿宋_GB2312"/>
          <w:sz w:val="32"/>
          <w:szCs w:val="32"/>
        </w:rPr>
        <w:t>20</w:t>
      </w:r>
      <w:r w:rsidRPr="00675CD1">
        <w:rPr>
          <w:rFonts w:eastAsia="仿宋_GB2312"/>
          <w:sz w:val="32"/>
          <w:szCs w:val="32"/>
        </w:rPr>
        <w:t>万元，主办单位根据实际情况予以支持。</w:t>
      </w:r>
    </w:p>
    <w:p w:rsidR="00E75F2B" w:rsidRPr="00675CD1" w:rsidRDefault="00E75F2B" w:rsidP="00E75F2B">
      <w:pPr>
        <w:ind w:firstLineChars="200" w:firstLine="640"/>
        <w:rPr>
          <w:rFonts w:eastAsia="黑体"/>
          <w:sz w:val="32"/>
          <w:szCs w:val="32"/>
        </w:rPr>
      </w:pPr>
      <w:bookmarkStart w:id="5" w:name="_Toc480110904"/>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申报条件</w:t>
      </w:r>
      <w:bookmarkEnd w:id="5"/>
    </w:p>
    <w:p w:rsidR="00E75F2B" w:rsidRPr="00675CD1" w:rsidRDefault="00E75F2B" w:rsidP="00E75F2B">
      <w:pPr>
        <w:ind w:firstLineChars="200" w:firstLine="640"/>
        <w:rPr>
          <w:rFonts w:eastAsia="仿宋_GB2312"/>
          <w:sz w:val="32"/>
          <w:szCs w:val="32"/>
        </w:rPr>
      </w:pPr>
      <w:r w:rsidRPr="00675CD1">
        <w:rPr>
          <w:rFonts w:eastAsia="仿宋_GB2312"/>
          <w:sz w:val="32"/>
          <w:szCs w:val="32"/>
        </w:rPr>
        <w:t>博士或硕士学位授予单位（</w:t>
      </w:r>
      <w:proofErr w:type="gramStart"/>
      <w:r w:rsidRPr="00675CD1">
        <w:rPr>
          <w:rFonts w:eastAsia="仿宋_GB2312"/>
          <w:sz w:val="32"/>
          <w:szCs w:val="32"/>
        </w:rPr>
        <w:t>含服务</w:t>
      </w:r>
      <w:proofErr w:type="gramEnd"/>
      <w:r w:rsidRPr="00675CD1">
        <w:rPr>
          <w:rFonts w:eastAsia="仿宋_GB2312"/>
          <w:sz w:val="32"/>
          <w:szCs w:val="32"/>
        </w:rPr>
        <w:t>国家特需项目高校）均可申请主办，申请承办的院系应具有</w:t>
      </w:r>
      <w:proofErr w:type="gramStart"/>
      <w:r w:rsidRPr="00675CD1">
        <w:rPr>
          <w:rFonts w:eastAsia="仿宋_GB2312"/>
          <w:sz w:val="32"/>
          <w:szCs w:val="32"/>
        </w:rPr>
        <w:t>省优势</w:t>
      </w:r>
      <w:proofErr w:type="gramEnd"/>
      <w:r w:rsidRPr="00675CD1">
        <w:rPr>
          <w:rFonts w:eastAsia="仿宋_GB2312"/>
          <w:sz w:val="32"/>
          <w:szCs w:val="32"/>
        </w:rPr>
        <w:t>学科或重点学科。已申报主办江苏省研究生学术创新论坛的学科，当年度不可同时申报主办江苏省暑期学校。</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（一）申报的主题应体现本学科前沿理论与研究热点，紧密结合区域经济社会发展需求。</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（二）暑期学校聘请的专家学者整体水平较高，教学安排科学，组织方案合理。</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（三）申请单位具备举办暑期学校所需要的各类资源与</w:t>
      </w:r>
      <w:r w:rsidRPr="00675CD1">
        <w:rPr>
          <w:rFonts w:eastAsia="仿宋_GB2312"/>
          <w:sz w:val="32"/>
          <w:szCs w:val="32"/>
        </w:rPr>
        <w:lastRenderedPageBreak/>
        <w:t>条件，保证暑期学校各项教学活动的顺利开展。</w:t>
      </w:r>
    </w:p>
    <w:p w:rsidR="00E75F2B" w:rsidRPr="00675CD1" w:rsidRDefault="00E75F2B" w:rsidP="00E75F2B">
      <w:pPr>
        <w:ind w:firstLineChars="200" w:firstLine="640"/>
        <w:rPr>
          <w:rFonts w:eastAsia="黑体"/>
          <w:sz w:val="32"/>
          <w:szCs w:val="32"/>
        </w:rPr>
      </w:pPr>
      <w:bookmarkStart w:id="6" w:name="_Toc480110905"/>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申报与评审程序</w:t>
      </w:r>
      <w:bookmarkEnd w:id="6"/>
    </w:p>
    <w:p w:rsidR="00E75F2B" w:rsidRPr="00675CD1" w:rsidRDefault="00E75F2B" w:rsidP="00E75F2B">
      <w:pPr>
        <w:ind w:firstLineChars="200" w:firstLine="640"/>
        <w:rPr>
          <w:rFonts w:eastAsia="仿宋_GB2312"/>
          <w:sz w:val="32"/>
          <w:szCs w:val="32"/>
        </w:rPr>
      </w:pPr>
      <w:r w:rsidRPr="00675CD1">
        <w:rPr>
          <w:rFonts w:eastAsia="仿宋_GB2312"/>
          <w:sz w:val="32"/>
          <w:szCs w:val="32"/>
        </w:rPr>
        <w:t>（一）各申报单位按照要求，填写《江苏省研究生暑期学校申报书》，由培养单位统一报送省教育厅。</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（二）省教育厅组织专家对申报项目进行评审，发文公布当年度江苏省研究生暑期学校名单。</w:t>
      </w:r>
    </w:p>
    <w:p w:rsidR="00E75F2B" w:rsidRPr="00675CD1" w:rsidRDefault="00E75F2B" w:rsidP="00E75F2B">
      <w:pPr>
        <w:ind w:firstLineChars="200" w:firstLine="640"/>
        <w:rPr>
          <w:rFonts w:eastAsia="黑体"/>
          <w:sz w:val="32"/>
          <w:szCs w:val="32"/>
        </w:rPr>
      </w:pPr>
      <w:bookmarkStart w:id="7" w:name="_Toc480110906"/>
      <w:r w:rsidRPr="00675CD1">
        <w:rPr>
          <w:rFonts w:eastAsia="黑体"/>
          <w:sz w:val="32"/>
          <w:szCs w:val="32"/>
        </w:rPr>
        <w:t>第五条　申报限额</w:t>
      </w:r>
      <w:bookmarkEnd w:id="7"/>
    </w:p>
    <w:p w:rsidR="00E75F2B" w:rsidRPr="00675CD1" w:rsidRDefault="00E75F2B" w:rsidP="00E75F2B">
      <w:pPr>
        <w:ind w:firstLineChars="200" w:firstLine="640"/>
        <w:rPr>
          <w:rFonts w:eastAsia="仿宋_GB2312"/>
          <w:sz w:val="32"/>
          <w:szCs w:val="32"/>
        </w:rPr>
      </w:pPr>
      <w:r w:rsidRPr="00675CD1">
        <w:rPr>
          <w:rFonts w:eastAsia="仿宋_GB2312"/>
          <w:sz w:val="32"/>
          <w:szCs w:val="32"/>
        </w:rPr>
        <w:t>博士学位授予单位（含国立特需）每年限报</w:t>
      </w:r>
      <w:r w:rsidRPr="00675CD1">
        <w:rPr>
          <w:rFonts w:eastAsia="仿宋_GB2312"/>
          <w:sz w:val="32"/>
          <w:szCs w:val="32"/>
        </w:rPr>
        <w:t>2</w:t>
      </w:r>
      <w:r w:rsidRPr="00675CD1">
        <w:rPr>
          <w:rFonts w:eastAsia="仿宋_GB2312"/>
          <w:sz w:val="32"/>
          <w:szCs w:val="32"/>
        </w:rPr>
        <w:t>项，硕士学位授予单位（含国立特需和省立特需）每年限报</w:t>
      </w:r>
      <w:r w:rsidRPr="00675CD1">
        <w:rPr>
          <w:rFonts w:eastAsia="仿宋_GB2312"/>
          <w:sz w:val="32"/>
          <w:szCs w:val="32"/>
        </w:rPr>
        <w:t>1</w:t>
      </w:r>
      <w:r w:rsidRPr="00675CD1">
        <w:rPr>
          <w:rFonts w:eastAsia="仿宋_GB2312"/>
          <w:sz w:val="32"/>
          <w:szCs w:val="32"/>
        </w:rPr>
        <w:t>项。</w:t>
      </w:r>
    </w:p>
    <w:p w:rsidR="00E75F2B" w:rsidRPr="00675CD1" w:rsidRDefault="00E75F2B" w:rsidP="00E75F2B">
      <w:pPr>
        <w:ind w:firstLineChars="200" w:firstLine="640"/>
        <w:rPr>
          <w:rFonts w:eastAsia="黑体"/>
          <w:sz w:val="32"/>
          <w:szCs w:val="32"/>
        </w:rPr>
      </w:pPr>
      <w:bookmarkStart w:id="8" w:name="_Toc480110907"/>
      <w:r w:rsidRPr="00675CD1">
        <w:rPr>
          <w:rFonts w:eastAsia="黑体"/>
          <w:sz w:val="32"/>
          <w:szCs w:val="32"/>
        </w:rPr>
        <w:t>第六条</w:t>
      </w:r>
      <w:r w:rsidRPr="00675CD1">
        <w:rPr>
          <w:rFonts w:eastAsia="黑体"/>
          <w:sz w:val="32"/>
          <w:szCs w:val="32"/>
        </w:rPr>
        <w:t xml:space="preserve">  </w:t>
      </w:r>
      <w:r w:rsidRPr="00675CD1">
        <w:rPr>
          <w:rFonts w:eastAsia="黑体"/>
          <w:sz w:val="32"/>
          <w:szCs w:val="32"/>
        </w:rPr>
        <w:t>项目管理</w:t>
      </w:r>
      <w:bookmarkEnd w:id="8"/>
    </w:p>
    <w:p w:rsidR="00E75F2B" w:rsidRPr="00675CD1" w:rsidRDefault="00E75F2B" w:rsidP="00E75F2B">
      <w:pPr>
        <w:ind w:firstLineChars="200" w:firstLine="640"/>
        <w:rPr>
          <w:rFonts w:eastAsia="仿宋_GB2312"/>
          <w:kern w:val="0"/>
          <w:sz w:val="32"/>
          <w:szCs w:val="32"/>
        </w:rPr>
      </w:pPr>
      <w:r w:rsidRPr="00675CD1">
        <w:rPr>
          <w:rFonts w:eastAsia="仿宋_GB2312"/>
          <w:kern w:val="0"/>
          <w:sz w:val="32"/>
          <w:szCs w:val="32"/>
        </w:rPr>
        <w:t>（一）暑期学校命名。经批准的暑期学校统一名称为</w:t>
      </w:r>
      <w:r w:rsidRPr="00675CD1">
        <w:rPr>
          <w:rFonts w:eastAsia="仿宋_GB2312"/>
          <w:kern w:val="0"/>
          <w:sz w:val="32"/>
          <w:szCs w:val="32"/>
        </w:rPr>
        <w:t>“××</w:t>
      </w:r>
      <w:r w:rsidRPr="00675CD1">
        <w:rPr>
          <w:rFonts w:eastAsia="仿宋_GB2312"/>
          <w:kern w:val="0"/>
          <w:sz w:val="32"/>
          <w:szCs w:val="32"/>
        </w:rPr>
        <w:t>年江苏省研究生</w:t>
      </w:r>
      <w:r w:rsidRPr="00675CD1">
        <w:rPr>
          <w:rFonts w:eastAsia="仿宋_GB2312"/>
          <w:kern w:val="0"/>
          <w:sz w:val="32"/>
          <w:szCs w:val="32"/>
        </w:rPr>
        <w:t>××</w:t>
      </w:r>
      <w:r w:rsidRPr="00675CD1">
        <w:rPr>
          <w:rFonts w:eastAsia="仿宋_GB2312"/>
          <w:kern w:val="0"/>
          <w:sz w:val="32"/>
          <w:szCs w:val="32"/>
        </w:rPr>
        <w:t>（学科、领域或主题名称）暑期学校</w:t>
      </w:r>
      <w:r w:rsidRPr="00675CD1">
        <w:rPr>
          <w:rFonts w:eastAsia="仿宋_GB2312"/>
          <w:kern w:val="0"/>
          <w:sz w:val="32"/>
          <w:szCs w:val="32"/>
        </w:rPr>
        <w:t>”</w:t>
      </w:r>
      <w:r w:rsidRPr="00675CD1">
        <w:rPr>
          <w:rFonts w:eastAsia="仿宋_GB2312"/>
          <w:kern w:val="0"/>
          <w:sz w:val="32"/>
          <w:szCs w:val="32"/>
        </w:rPr>
        <w:t>，办学周期一般在</w:t>
      </w:r>
      <w:r w:rsidRPr="00675CD1">
        <w:rPr>
          <w:rFonts w:eastAsia="仿宋_GB2312"/>
          <w:kern w:val="0"/>
          <w:sz w:val="32"/>
          <w:szCs w:val="32"/>
        </w:rPr>
        <w:t>10</w:t>
      </w:r>
      <w:r w:rsidRPr="00675CD1">
        <w:rPr>
          <w:rFonts w:eastAsia="仿宋_GB2312"/>
          <w:kern w:val="0"/>
          <w:sz w:val="32"/>
          <w:szCs w:val="32"/>
        </w:rPr>
        <w:t>天左右。</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组织实施。暑期学校由主办单位具体组织实施。主办单位应成立专门的组织机构，切实加强领导，做好组织协调工作，为暑期学校的教学双方创造便利条件，调动研究生的学习热情和积极性，发挥有关专家学者的知识传授、学术指导与治学作风熏陶的作用，保证暑期学校的质量与效益。主办单位应根据本办法制定本校的具体实施细则。</w:t>
      </w:r>
    </w:p>
    <w:p w:rsidR="00E75F2B" w:rsidRPr="00675CD1" w:rsidRDefault="00E75F2B" w:rsidP="00E75F2B">
      <w:pPr>
        <w:ind w:firstLineChars="200" w:firstLine="640"/>
        <w:rPr>
          <w:rFonts w:eastAsia="仿宋_GB2312"/>
          <w:b/>
          <w:kern w:val="0"/>
          <w:sz w:val="32"/>
          <w:szCs w:val="32"/>
        </w:rPr>
      </w:pPr>
      <w:r w:rsidRPr="00675CD1">
        <w:rPr>
          <w:rFonts w:eastAsia="仿宋_GB2312"/>
          <w:kern w:val="0"/>
          <w:sz w:val="32"/>
          <w:szCs w:val="32"/>
        </w:rPr>
        <w:t>（三）学员管理。暑期学校主办单位应提前公布本期暑期学校的招生简章，并积极做好宣传工作和生源组织工作。暑期学校研究生规模控制在</w:t>
      </w:r>
      <w:r w:rsidRPr="00675CD1">
        <w:rPr>
          <w:rFonts w:eastAsia="仿宋_GB2312"/>
          <w:kern w:val="0"/>
          <w:sz w:val="32"/>
          <w:szCs w:val="32"/>
        </w:rPr>
        <w:t>100</w:t>
      </w:r>
      <w:r w:rsidRPr="00675CD1">
        <w:rPr>
          <w:rFonts w:eastAsia="仿宋_GB2312"/>
          <w:kern w:val="0"/>
          <w:sz w:val="32"/>
          <w:szCs w:val="32"/>
        </w:rPr>
        <w:t>人左右，其中校外研究生所</w:t>
      </w:r>
      <w:r w:rsidRPr="00675CD1">
        <w:rPr>
          <w:rFonts w:eastAsia="仿宋_GB2312"/>
          <w:kern w:val="0"/>
          <w:sz w:val="32"/>
          <w:szCs w:val="32"/>
        </w:rPr>
        <w:lastRenderedPageBreak/>
        <w:t>占比例原则上不低于</w:t>
      </w:r>
      <w:r w:rsidRPr="00675CD1">
        <w:rPr>
          <w:rFonts w:eastAsia="仿宋_GB2312"/>
          <w:kern w:val="0"/>
          <w:sz w:val="32"/>
          <w:szCs w:val="32"/>
        </w:rPr>
        <w:t>50</w:t>
      </w:r>
      <w:r w:rsidRPr="00675CD1">
        <w:rPr>
          <w:rFonts w:eastAsia="仿宋_GB2312"/>
          <w:kern w:val="0"/>
          <w:sz w:val="32"/>
          <w:szCs w:val="32"/>
        </w:rPr>
        <w:t>％。</w:t>
      </w:r>
      <w:r w:rsidRPr="00675CD1">
        <w:rPr>
          <w:rFonts w:eastAsia="仿宋_GB2312"/>
          <w:sz w:val="32"/>
          <w:szCs w:val="32"/>
        </w:rPr>
        <w:t>主办单位要强化安全意识，加强学员安全教育，确保学员人身、财产安全。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（四）课程设置。暑期学校的教育教学内容原则上应包括特色专业课程、前沿讲座、学术报告及研究生间的学术交流等内容。适当组织技能培训、实验室和产学研基地调研、文化交流活动等。</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（五）结业管理。学习结束，经考核合格的学员由省学位委员会办公室和主办单位颁发暑期学校结业证书，合格学员可据此向培养单位申请</w:t>
      </w:r>
      <w:r w:rsidRPr="00675CD1">
        <w:rPr>
          <w:rFonts w:eastAsia="仿宋_GB2312"/>
          <w:sz w:val="32"/>
          <w:szCs w:val="32"/>
        </w:rPr>
        <w:t>2</w:t>
      </w:r>
      <w:r w:rsidRPr="00675CD1">
        <w:rPr>
          <w:rFonts w:eastAsia="仿宋_GB2312"/>
          <w:sz w:val="32"/>
          <w:szCs w:val="32"/>
        </w:rPr>
        <w:t>个学分。</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（六）条件保障。主办单位为全体学员免费提供教材和讲义等学习资料、图书文献资料以及网络检索等必要的学习条件，不得收取任何费用，并为校外学员免费提供食宿，也可为省外的学员报销交通费用。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七）绩效评价。省学位委员会办公室对暑期学校实施情况及成效进行评价，对优秀组织单位和优秀管理工作者予以表扬。评价结果作为下一年度暑期学校审批的重要依据。暑期学校主办单位须在暑期学校活动结束</w:t>
      </w:r>
      <w:r w:rsidRPr="00675CD1">
        <w:rPr>
          <w:rFonts w:eastAsia="仿宋_GB2312"/>
          <w:sz w:val="32"/>
          <w:szCs w:val="32"/>
        </w:rPr>
        <w:t>3</w:t>
      </w:r>
      <w:r w:rsidRPr="00675CD1">
        <w:rPr>
          <w:rFonts w:eastAsia="仿宋_GB2312"/>
          <w:sz w:val="32"/>
          <w:szCs w:val="32"/>
        </w:rPr>
        <w:t>个月内，向省教育厅提交暑期学校书面总结材料，内容包括：</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t xml:space="preserve">1. </w:t>
      </w:r>
      <w:r w:rsidRPr="00675CD1">
        <w:rPr>
          <w:rFonts w:eastAsia="仿宋_GB2312"/>
          <w:bCs/>
          <w:sz w:val="32"/>
          <w:szCs w:val="32"/>
        </w:rPr>
        <w:t>总结</w:t>
      </w:r>
      <w:r w:rsidRPr="00675CD1">
        <w:rPr>
          <w:rFonts w:eastAsia="仿宋_GB2312"/>
          <w:bCs/>
          <w:sz w:val="32"/>
          <w:szCs w:val="32"/>
        </w:rPr>
        <w:t>1</w:t>
      </w:r>
      <w:r w:rsidRPr="00675CD1">
        <w:rPr>
          <w:rFonts w:eastAsia="仿宋_GB2312"/>
          <w:bCs/>
          <w:sz w:val="32"/>
          <w:szCs w:val="32"/>
        </w:rPr>
        <w:t>份，含暑期学校总体情况、取得成效、各方反映、意见建议等；</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t xml:space="preserve">2. </w:t>
      </w:r>
      <w:r w:rsidRPr="00675CD1">
        <w:rPr>
          <w:rFonts w:eastAsia="仿宋_GB2312"/>
          <w:bCs/>
          <w:sz w:val="32"/>
          <w:szCs w:val="32"/>
        </w:rPr>
        <w:t>管理文件、学员信息、教学安排、课程简介等有关资料一套；</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lastRenderedPageBreak/>
        <w:t xml:space="preserve">3. </w:t>
      </w:r>
      <w:r w:rsidRPr="00675CD1">
        <w:rPr>
          <w:rFonts w:eastAsia="仿宋_GB2312"/>
          <w:bCs/>
          <w:sz w:val="32"/>
          <w:szCs w:val="32"/>
        </w:rPr>
        <w:t>经费开支情况，特别是财政资助经费的开支明细报告；</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t xml:space="preserve">4. </w:t>
      </w:r>
      <w:r w:rsidRPr="00675CD1">
        <w:rPr>
          <w:rFonts w:eastAsia="仿宋_GB2312"/>
          <w:bCs/>
          <w:sz w:val="32"/>
          <w:szCs w:val="32"/>
        </w:rPr>
        <w:t>活动图片、会议资料、视频剪辑等有关资料一套。</w:t>
      </w:r>
    </w:p>
    <w:p w:rsidR="00E75F2B" w:rsidRPr="00675CD1" w:rsidRDefault="00E75F2B" w:rsidP="00E75F2B">
      <w:pPr>
        <w:ind w:firstLineChars="200" w:firstLine="640"/>
        <w:rPr>
          <w:rFonts w:eastAsia="仿宋_GB2312"/>
          <w:bCs/>
          <w:sz w:val="32"/>
          <w:szCs w:val="32"/>
        </w:rPr>
      </w:pPr>
      <w:r w:rsidRPr="00675CD1">
        <w:rPr>
          <w:rFonts w:eastAsia="仿宋_GB2312"/>
          <w:sz w:val="32"/>
          <w:szCs w:val="32"/>
        </w:rPr>
        <w:t>（八）成果共享。暑期学校主办单位应积极做好相关宣传活动，授课课件、讲座和学术报告等电子材料经专家同意后，应上传</w:t>
      </w:r>
      <w:r w:rsidRPr="00675CD1">
        <w:rPr>
          <w:rFonts w:eastAsia="仿宋_GB2312"/>
          <w:sz w:val="32"/>
          <w:szCs w:val="32"/>
        </w:rPr>
        <w:t>“</w:t>
      </w:r>
      <w:r w:rsidRPr="00675CD1">
        <w:rPr>
          <w:rFonts w:eastAsia="仿宋_GB2312"/>
          <w:sz w:val="32"/>
          <w:szCs w:val="32"/>
        </w:rPr>
        <w:t>江苏学位与研究生教育信息平台</w:t>
      </w:r>
      <w:r w:rsidRPr="00675CD1">
        <w:rPr>
          <w:rFonts w:eastAsia="仿宋_GB2312"/>
          <w:sz w:val="32"/>
          <w:szCs w:val="32"/>
        </w:rPr>
        <w:t>”</w:t>
      </w:r>
      <w:r w:rsidRPr="00675CD1">
        <w:rPr>
          <w:rFonts w:eastAsia="仿宋_GB2312"/>
          <w:sz w:val="32"/>
          <w:szCs w:val="32"/>
        </w:rPr>
        <w:t>和学</w:t>
      </w:r>
      <w:proofErr w:type="gramStart"/>
      <w:r w:rsidRPr="00675CD1">
        <w:rPr>
          <w:rFonts w:eastAsia="仿宋_GB2312"/>
          <w:sz w:val="32"/>
          <w:szCs w:val="32"/>
        </w:rPr>
        <w:t>校官网</w:t>
      </w:r>
      <w:proofErr w:type="gramEnd"/>
      <w:r w:rsidRPr="00675CD1">
        <w:rPr>
          <w:rFonts w:eastAsia="仿宋_GB2312"/>
          <w:sz w:val="32"/>
          <w:szCs w:val="32"/>
        </w:rPr>
        <w:t>供学员共享。</w:t>
      </w:r>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sz w:val="32"/>
          <w:szCs w:val="32"/>
        </w:rPr>
      </w:pPr>
      <w:r w:rsidRPr="00675CD1">
        <w:rPr>
          <w:rFonts w:eastAsia="仿宋_GB2312"/>
          <w:sz w:val="32"/>
          <w:szCs w:val="32"/>
        </w:rPr>
        <w:t>附：</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1"/>
          <w:attr w:name="Month" w:val="2"/>
          <w:attr w:name="Year" w:val="2001"/>
        </w:smartTagPr>
        <w:r w:rsidRPr="00675CD1">
          <w:rPr>
            <w:rFonts w:eastAsia="仿宋_GB2312"/>
            <w:bCs/>
            <w:sz w:val="32"/>
            <w:szCs w:val="32"/>
          </w:rPr>
          <w:t>1-</w:t>
        </w:r>
        <w:r w:rsidRPr="00675CD1">
          <w:rPr>
            <w:rFonts w:eastAsia="仿宋_GB2312"/>
            <w:sz w:val="32"/>
            <w:szCs w:val="32"/>
          </w:rPr>
          <w:t>2-1</w:t>
        </w:r>
      </w:smartTag>
      <w:r w:rsidRPr="00675CD1">
        <w:rPr>
          <w:rFonts w:eastAsia="仿宋_GB2312"/>
          <w:sz w:val="32"/>
          <w:szCs w:val="32"/>
        </w:rPr>
        <w:t>：江苏省研究生暑期学校申报书</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2"/>
          <w:attr w:name="Month" w:val="2"/>
          <w:attr w:name="Year" w:val="2001"/>
        </w:smartTagPr>
        <w:r w:rsidRPr="00675CD1">
          <w:rPr>
            <w:rFonts w:eastAsia="仿宋_GB2312"/>
            <w:bCs/>
            <w:sz w:val="32"/>
            <w:szCs w:val="32"/>
          </w:rPr>
          <w:t>1-</w:t>
        </w:r>
        <w:r w:rsidRPr="00675CD1">
          <w:rPr>
            <w:rFonts w:eastAsia="仿宋_GB2312"/>
            <w:sz w:val="32"/>
            <w:szCs w:val="32"/>
          </w:rPr>
          <w:t>2-2</w:t>
        </w:r>
      </w:smartTag>
      <w:r w:rsidRPr="00675CD1">
        <w:rPr>
          <w:rFonts w:eastAsia="仿宋_GB2312"/>
          <w:sz w:val="32"/>
          <w:szCs w:val="32"/>
        </w:rPr>
        <w:t>：江苏省研究生暑期学校申报汇总表</w:t>
      </w:r>
    </w:p>
    <w:p w:rsidR="00E75F2B" w:rsidRPr="00675CD1" w:rsidRDefault="00E75F2B" w:rsidP="00E75F2B">
      <w:pPr>
        <w:spacing w:line="600" w:lineRule="exact"/>
        <w:jc w:val="center"/>
        <w:rPr>
          <w:rFonts w:eastAsia="方正小标宋简体"/>
          <w:kern w:val="0"/>
          <w:sz w:val="44"/>
          <w:szCs w:val="44"/>
        </w:rPr>
      </w:pPr>
      <w:r w:rsidRPr="00675CD1">
        <w:rPr>
          <w:rFonts w:eastAsia="仿宋_GB2312"/>
          <w:sz w:val="32"/>
          <w:szCs w:val="32"/>
        </w:rPr>
        <w:br w:type="page"/>
      </w:r>
      <w:bookmarkStart w:id="9" w:name="_Toc480110911"/>
      <w:bookmarkStart w:id="10" w:name="_Toc505601767"/>
      <w:r w:rsidRPr="00675CD1">
        <w:rPr>
          <w:rFonts w:eastAsia="方正小标宋简体"/>
          <w:kern w:val="0"/>
          <w:sz w:val="44"/>
          <w:szCs w:val="44"/>
        </w:rPr>
        <w:lastRenderedPageBreak/>
        <w:t>江苏省研究生学术创新论坛管理办法</w:t>
      </w:r>
      <w:bookmarkEnd w:id="9"/>
      <w:bookmarkEnd w:id="10"/>
    </w:p>
    <w:p w:rsidR="00E75F2B" w:rsidRPr="00675CD1" w:rsidRDefault="00E75F2B" w:rsidP="00E75F2B">
      <w:pPr>
        <w:jc w:val="center"/>
        <w:rPr>
          <w:rFonts w:eastAsia="黑体"/>
          <w:sz w:val="44"/>
          <w:szCs w:val="44"/>
        </w:rPr>
      </w:pPr>
    </w:p>
    <w:p w:rsidR="00E75F2B" w:rsidRPr="00675CD1" w:rsidRDefault="00E75F2B" w:rsidP="00E75F2B">
      <w:pPr>
        <w:ind w:firstLineChars="200" w:firstLine="640"/>
        <w:rPr>
          <w:rFonts w:eastAsia="黑体"/>
          <w:sz w:val="32"/>
          <w:szCs w:val="32"/>
        </w:rPr>
      </w:pPr>
      <w:bookmarkStart w:id="11" w:name="_Toc480110912"/>
      <w:bookmarkStart w:id="12" w:name="_Toc480110464"/>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bookmarkEnd w:id="11"/>
      <w:bookmarkEnd w:id="12"/>
    </w:p>
    <w:p w:rsidR="00E75F2B" w:rsidRPr="00675CD1" w:rsidRDefault="00E75F2B" w:rsidP="00E75F2B">
      <w:pPr>
        <w:ind w:firstLineChars="200" w:firstLine="640"/>
        <w:rPr>
          <w:rFonts w:eastAsia="仿宋_GB2312"/>
          <w:sz w:val="32"/>
          <w:szCs w:val="32"/>
        </w:rPr>
      </w:pPr>
      <w:r w:rsidRPr="00675CD1">
        <w:rPr>
          <w:rFonts w:eastAsia="仿宋_GB2312"/>
          <w:sz w:val="32"/>
          <w:szCs w:val="32"/>
        </w:rPr>
        <w:t>江苏省研究生学术创新论坛（以下简称</w:t>
      </w:r>
      <w:r w:rsidRPr="00675CD1">
        <w:rPr>
          <w:rFonts w:eastAsia="仿宋_GB2312"/>
          <w:sz w:val="32"/>
          <w:szCs w:val="32"/>
        </w:rPr>
        <w:t>“</w:t>
      </w:r>
      <w:r w:rsidRPr="00675CD1">
        <w:rPr>
          <w:rFonts w:eastAsia="仿宋_GB2312"/>
          <w:sz w:val="32"/>
          <w:szCs w:val="32"/>
        </w:rPr>
        <w:t>学术论坛</w:t>
      </w:r>
      <w:r w:rsidRPr="00675CD1">
        <w:rPr>
          <w:rFonts w:eastAsia="仿宋_GB2312"/>
          <w:sz w:val="32"/>
          <w:szCs w:val="32"/>
        </w:rPr>
        <w:t>”</w:t>
      </w:r>
      <w:r w:rsidRPr="00675CD1">
        <w:rPr>
          <w:rFonts w:eastAsia="仿宋_GB2312"/>
          <w:sz w:val="32"/>
          <w:szCs w:val="32"/>
        </w:rPr>
        <w:t>）是按一定学科领域建立的，立足江苏、面向长三角、辐射全国的研究生创新培养与学术交流平台。通过举办以研究生为主体的创新论坛，促进各学科研究生交流与合作，拓宽研究生的学术视野，激发创新思维，提升研究生培养质量。</w:t>
      </w:r>
    </w:p>
    <w:p w:rsidR="00E75F2B" w:rsidRPr="00675CD1" w:rsidRDefault="00E75F2B" w:rsidP="00E75F2B">
      <w:pPr>
        <w:ind w:firstLineChars="200" w:firstLine="640"/>
        <w:rPr>
          <w:rFonts w:eastAsia="黑体"/>
          <w:sz w:val="32"/>
          <w:szCs w:val="32"/>
        </w:rPr>
      </w:pPr>
      <w:bookmarkStart w:id="13" w:name="_Toc480110913"/>
      <w:bookmarkStart w:id="14" w:name="_Toc480110465"/>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bookmarkEnd w:id="13"/>
      <w:bookmarkEnd w:id="14"/>
    </w:p>
    <w:p w:rsidR="00E75F2B" w:rsidRPr="00675CD1" w:rsidRDefault="00E75F2B" w:rsidP="00E75F2B">
      <w:pPr>
        <w:ind w:firstLineChars="200" w:firstLine="640"/>
        <w:rPr>
          <w:rFonts w:eastAsia="仿宋_GB2312"/>
          <w:sz w:val="32"/>
          <w:szCs w:val="32"/>
        </w:rPr>
      </w:pPr>
      <w:r w:rsidRPr="00675CD1">
        <w:rPr>
          <w:rFonts w:eastAsia="仿宋_GB2312"/>
          <w:sz w:val="32"/>
          <w:szCs w:val="32"/>
        </w:rPr>
        <w:t>学术论坛每年立项</w:t>
      </w:r>
      <w:r w:rsidRPr="00675CD1">
        <w:rPr>
          <w:rFonts w:eastAsia="仿宋_GB2312"/>
          <w:sz w:val="32"/>
          <w:szCs w:val="32"/>
        </w:rPr>
        <w:t>30</w:t>
      </w:r>
      <w:r w:rsidRPr="00675CD1">
        <w:rPr>
          <w:rFonts w:eastAsia="仿宋_GB2312"/>
          <w:sz w:val="32"/>
          <w:szCs w:val="32"/>
        </w:rPr>
        <w:t>项左右，省级财政资助每项</w:t>
      </w:r>
      <w:r w:rsidRPr="00675CD1">
        <w:rPr>
          <w:rFonts w:eastAsia="仿宋_GB2312"/>
          <w:sz w:val="32"/>
          <w:szCs w:val="32"/>
        </w:rPr>
        <w:t>10</w:t>
      </w:r>
      <w:r w:rsidRPr="00675CD1">
        <w:rPr>
          <w:rFonts w:eastAsia="仿宋_GB2312"/>
          <w:sz w:val="32"/>
          <w:szCs w:val="32"/>
        </w:rPr>
        <w:t>万元，主办单位根据实际情况予以支持。省教育厅将根据学术论坛的主题及内容，选择部分学术论坛作为</w:t>
      </w:r>
      <w:r w:rsidRPr="00675CD1">
        <w:rPr>
          <w:rFonts w:eastAsia="仿宋_GB2312"/>
          <w:sz w:val="32"/>
          <w:szCs w:val="32"/>
        </w:rPr>
        <w:t>“</w:t>
      </w:r>
      <w:r w:rsidRPr="00675CD1">
        <w:rPr>
          <w:rFonts w:eastAsia="仿宋_GB2312"/>
          <w:kern w:val="0"/>
          <w:sz w:val="32"/>
          <w:szCs w:val="32"/>
        </w:rPr>
        <w:t>长三角合作项目</w:t>
      </w:r>
      <w:r w:rsidRPr="00675CD1">
        <w:rPr>
          <w:rFonts w:eastAsia="仿宋_GB2312"/>
          <w:sz w:val="32"/>
          <w:szCs w:val="32"/>
        </w:rPr>
        <w:t>”</w:t>
      </w:r>
      <w:r w:rsidRPr="00675CD1">
        <w:rPr>
          <w:rFonts w:eastAsia="仿宋_GB2312"/>
          <w:sz w:val="32"/>
          <w:szCs w:val="32"/>
        </w:rPr>
        <w:t>。</w:t>
      </w:r>
    </w:p>
    <w:p w:rsidR="00E75F2B" w:rsidRPr="00675CD1" w:rsidRDefault="00E75F2B" w:rsidP="00E75F2B">
      <w:pPr>
        <w:ind w:firstLineChars="200" w:firstLine="640"/>
        <w:rPr>
          <w:rFonts w:eastAsia="黑体"/>
          <w:sz w:val="32"/>
          <w:szCs w:val="32"/>
        </w:rPr>
      </w:pPr>
      <w:bookmarkStart w:id="15" w:name="_Toc480110914"/>
      <w:bookmarkStart w:id="16" w:name="_Toc480110466"/>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申报条件</w:t>
      </w:r>
      <w:bookmarkEnd w:id="15"/>
      <w:bookmarkEnd w:id="16"/>
    </w:p>
    <w:p w:rsidR="00E75F2B" w:rsidRPr="00675CD1" w:rsidRDefault="00E75F2B" w:rsidP="00E75F2B">
      <w:pPr>
        <w:ind w:firstLineChars="200" w:firstLine="640"/>
        <w:rPr>
          <w:rFonts w:eastAsia="仿宋_GB2312"/>
          <w:sz w:val="32"/>
          <w:szCs w:val="32"/>
        </w:rPr>
      </w:pPr>
      <w:r w:rsidRPr="00675CD1">
        <w:rPr>
          <w:rFonts w:eastAsia="仿宋_GB2312"/>
          <w:sz w:val="32"/>
          <w:szCs w:val="32"/>
        </w:rPr>
        <w:t>博士或硕士学位授予单位（</w:t>
      </w:r>
      <w:proofErr w:type="gramStart"/>
      <w:r w:rsidRPr="00675CD1">
        <w:rPr>
          <w:rFonts w:eastAsia="仿宋_GB2312"/>
          <w:sz w:val="32"/>
          <w:szCs w:val="32"/>
        </w:rPr>
        <w:t>含服务</w:t>
      </w:r>
      <w:proofErr w:type="gramEnd"/>
      <w:r w:rsidRPr="00675CD1">
        <w:rPr>
          <w:rFonts w:eastAsia="仿宋_GB2312"/>
          <w:sz w:val="32"/>
          <w:szCs w:val="32"/>
        </w:rPr>
        <w:t>国家特需项目高校）均可申请主办，申请承办的院系应具有</w:t>
      </w:r>
      <w:proofErr w:type="gramStart"/>
      <w:r w:rsidRPr="00675CD1">
        <w:rPr>
          <w:rFonts w:eastAsia="仿宋_GB2312"/>
          <w:sz w:val="32"/>
          <w:szCs w:val="32"/>
        </w:rPr>
        <w:t>省优势</w:t>
      </w:r>
      <w:proofErr w:type="gramEnd"/>
      <w:r w:rsidRPr="00675CD1">
        <w:rPr>
          <w:rFonts w:eastAsia="仿宋_GB2312"/>
          <w:sz w:val="32"/>
          <w:szCs w:val="32"/>
        </w:rPr>
        <w:t>学科或重点学科。已申报主办江苏省研究生暑期学校的学科，当年度不可同时申报主办江苏省研究生学术创新论坛。</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（一）申报单位的承办学科应具有鲜明特色与优势，申报的主题应紧密结合江苏经济社会发展需要，同时注重交叉学科、边缘学科、新兴学科及跨学科、跨领域问题的研究与探讨。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lastRenderedPageBreak/>
        <w:t>（二）学术论坛组织方案科学合理。</w:t>
      </w:r>
    </w:p>
    <w:p w:rsidR="00E75F2B" w:rsidRPr="00675CD1" w:rsidRDefault="00E75F2B" w:rsidP="00E75F2B">
      <w:pPr>
        <w:ind w:firstLineChars="200" w:firstLine="640"/>
        <w:rPr>
          <w:rFonts w:eastAsia="黑体"/>
          <w:sz w:val="32"/>
          <w:szCs w:val="32"/>
        </w:rPr>
      </w:pPr>
      <w:bookmarkStart w:id="17" w:name="_Toc480110915"/>
      <w:bookmarkStart w:id="18" w:name="_Toc480110467"/>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申报限额</w:t>
      </w:r>
      <w:bookmarkEnd w:id="17"/>
      <w:bookmarkEnd w:id="18"/>
    </w:p>
    <w:p w:rsidR="00E75F2B" w:rsidRPr="00675CD1" w:rsidRDefault="00E75F2B" w:rsidP="00E75F2B">
      <w:pPr>
        <w:ind w:firstLineChars="200" w:firstLine="640"/>
        <w:rPr>
          <w:rFonts w:eastAsia="仿宋_GB2312"/>
          <w:sz w:val="32"/>
          <w:szCs w:val="32"/>
        </w:rPr>
      </w:pPr>
      <w:r w:rsidRPr="00675CD1">
        <w:rPr>
          <w:rFonts w:eastAsia="仿宋_GB2312"/>
          <w:sz w:val="32"/>
          <w:szCs w:val="32"/>
        </w:rPr>
        <w:t>学术论坛实行限额申报，博士授予单位（含国立特需）每年不超过</w:t>
      </w:r>
      <w:r w:rsidRPr="00675CD1">
        <w:rPr>
          <w:rFonts w:eastAsia="仿宋_GB2312"/>
          <w:sz w:val="32"/>
          <w:szCs w:val="32"/>
        </w:rPr>
        <w:t>2</w:t>
      </w:r>
      <w:r w:rsidRPr="00675CD1">
        <w:rPr>
          <w:rFonts w:eastAsia="仿宋_GB2312"/>
          <w:sz w:val="32"/>
          <w:szCs w:val="32"/>
        </w:rPr>
        <w:t>项，硕士授予单位（含国立特需和省立特需）每年不超过</w:t>
      </w:r>
      <w:r w:rsidRPr="00675CD1">
        <w:rPr>
          <w:rFonts w:eastAsia="仿宋_GB2312"/>
          <w:sz w:val="32"/>
          <w:szCs w:val="32"/>
        </w:rPr>
        <w:t>1</w:t>
      </w:r>
      <w:r w:rsidRPr="00675CD1">
        <w:rPr>
          <w:rFonts w:eastAsia="仿宋_GB2312"/>
          <w:sz w:val="32"/>
          <w:szCs w:val="32"/>
        </w:rPr>
        <w:t>项。</w:t>
      </w:r>
    </w:p>
    <w:p w:rsidR="00E75F2B" w:rsidRPr="00675CD1" w:rsidRDefault="00E75F2B" w:rsidP="00E75F2B">
      <w:pPr>
        <w:ind w:firstLineChars="200" w:firstLine="640"/>
        <w:rPr>
          <w:rFonts w:eastAsia="黑体"/>
          <w:sz w:val="32"/>
          <w:szCs w:val="32"/>
        </w:rPr>
      </w:pPr>
      <w:bookmarkStart w:id="19" w:name="_Toc480110916"/>
      <w:bookmarkStart w:id="20" w:name="_Toc480110468"/>
      <w:r w:rsidRPr="00675CD1">
        <w:rPr>
          <w:rFonts w:eastAsia="黑体"/>
          <w:sz w:val="32"/>
          <w:szCs w:val="32"/>
        </w:rPr>
        <w:t>第五条</w:t>
      </w:r>
      <w:r w:rsidRPr="00675CD1">
        <w:rPr>
          <w:rFonts w:eastAsia="黑体"/>
          <w:sz w:val="32"/>
          <w:szCs w:val="32"/>
        </w:rPr>
        <w:t xml:space="preserve">  </w:t>
      </w:r>
      <w:r w:rsidRPr="00675CD1">
        <w:rPr>
          <w:rFonts w:eastAsia="黑体"/>
          <w:sz w:val="32"/>
          <w:szCs w:val="32"/>
        </w:rPr>
        <w:t>申报与评审程序</w:t>
      </w:r>
      <w:bookmarkEnd w:id="19"/>
      <w:bookmarkEnd w:id="20"/>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（一）申报单位按照当年通知要求，填写《江苏省研究生学术创新论坛申报书》，由培养单位统一报送省教育厅。</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（二）省教育厅组织专家对申报项目进行评审并发文公布。</w:t>
      </w:r>
    </w:p>
    <w:p w:rsidR="00E75F2B" w:rsidRPr="00675CD1" w:rsidRDefault="00E75F2B" w:rsidP="00E75F2B">
      <w:pPr>
        <w:ind w:firstLineChars="200" w:firstLine="640"/>
        <w:rPr>
          <w:rFonts w:eastAsia="黑体"/>
          <w:sz w:val="32"/>
          <w:szCs w:val="32"/>
        </w:rPr>
      </w:pPr>
      <w:bookmarkStart w:id="21" w:name="_Toc480110917"/>
      <w:bookmarkStart w:id="22" w:name="_Toc480110469"/>
      <w:r w:rsidRPr="00675CD1">
        <w:rPr>
          <w:rFonts w:eastAsia="黑体"/>
          <w:sz w:val="32"/>
          <w:szCs w:val="32"/>
        </w:rPr>
        <w:t>第六条</w:t>
      </w:r>
      <w:r w:rsidRPr="00675CD1">
        <w:rPr>
          <w:rFonts w:eastAsia="黑体"/>
          <w:sz w:val="32"/>
          <w:szCs w:val="32"/>
        </w:rPr>
        <w:t xml:space="preserve">  </w:t>
      </w:r>
      <w:r w:rsidRPr="00675CD1">
        <w:rPr>
          <w:rFonts w:eastAsia="黑体"/>
          <w:sz w:val="32"/>
          <w:szCs w:val="32"/>
        </w:rPr>
        <w:t>项目管理</w:t>
      </w:r>
      <w:bookmarkEnd w:id="21"/>
      <w:bookmarkEnd w:id="22"/>
    </w:p>
    <w:p w:rsidR="00E75F2B" w:rsidRPr="00675CD1" w:rsidRDefault="00E75F2B" w:rsidP="00E75F2B">
      <w:pPr>
        <w:ind w:firstLineChars="200" w:firstLine="640"/>
        <w:rPr>
          <w:rFonts w:eastAsia="仿宋_GB2312"/>
          <w:sz w:val="32"/>
          <w:szCs w:val="32"/>
        </w:rPr>
      </w:pPr>
      <w:r w:rsidRPr="00675CD1">
        <w:rPr>
          <w:rFonts w:eastAsia="仿宋_GB2312"/>
          <w:sz w:val="32"/>
          <w:szCs w:val="32"/>
        </w:rPr>
        <w:t>（一）学术论坛命名为</w:t>
      </w:r>
      <w:r w:rsidRPr="00675CD1">
        <w:rPr>
          <w:rFonts w:eastAsia="仿宋_GB2312"/>
          <w:sz w:val="32"/>
          <w:szCs w:val="32"/>
        </w:rPr>
        <w:t>“××</w:t>
      </w:r>
      <w:r w:rsidRPr="00675CD1">
        <w:rPr>
          <w:rFonts w:eastAsia="仿宋_GB2312"/>
          <w:sz w:val="32"/>
          <w:szCs w:val="32"/>
        </w:rPr>
        <w:t>年江苏省研究生</w:t>
      </w:r>
      <w:r w:rsidRPr="00675CD1">
        <w:rPr>
          <w:rFonts w:eastAsia="仿宋_GB2312"/>
          <w:sz w:val="32"/>
          <w:szCs w:val="32"/>
        </w:rPr>
        <w:t>××</w:t>
      </w:r>
      <w:r w:rsidRPr="00675CD1">
        <w:rPr>
          <w:rFonts w:eastAsia="仿宋_GB2312"/>
          <w:sz w:val="32"/>
          <w:szCs w:val="32"/>
        </w:rPr>
        <w:t>（学科、领域或主题名称）学术创新论坛</w:t>
      </w:r>
      <w:r w:rsidRPr="00675CD1">
        <w:rPr>
          <w:rFonts w:eastAsia="仿宋_GB2312"/>
          <w:sz w:val="32"/>
          <w:szCs w:val="32"/>
        </w:rPr>
        <w:t>”</w:t>
      </w:r>
      <w:r w:rsidRPr="00675CD1">
        <w:rPr>
          <w:rFonts w:eastAsia="仿宋_GB2312"/>
          <w:sz w:val="32"/>
          <w:szCs w:val="32"/>
        </w:rPr>
        <w:t>。</w:t>
      </w:r>
    </w:p>
    <w:p w:rsidR="00E75F2B" w:rsidRPr="00675CD1" w:rsidRDefault="00E75F2B" w:rsidP="00E75F2B">
      <w:pPr>
        <w:ind w:firstLineChars="200" w:firstLine="640"/>
        <w:rPr>
          <w:rFonts w:eastAsia="仿宋_GB2312"/>
          <w:bCs/>
          <w:sz w:val="32"/>
          <w:szCs w:val="32"/>
        </w:rPr>
      </w:pPr>
      <w:r w:rsidRPr="00675CD1">
        <w:rPr>
          <w:rFonts w:eastAsia="仿宋_GB2312"/>
          <w:bCs/>
          <w:sz w:val="32"/>
          <w:szCs w:val="32"/>
        </w:rPr>
        <w:t>（二）学术论坛</w:t>
      </w:r>
      <w:r w:rsidRPr="00675CD1">
        <w:rPr>
          <w:rFonts w:eastAsia="仿宋_GB2312"/>
          <w:sz w:val="32"/>
          <w:szCs w:val="32"/>
        </w:rPr>
        <w:t>内容应以研究生学术交流为主，适当组织</w:t>
      </w:r>
      <w:r w:rsidRPr="00675CD1">
        <w:rPr>
          <w:rFonts w:eastAsia="仿宋_GB2312"/>
          <w:bCs/>
          <w:sz w:val="32"/>
          <w:szCs w:val="32"/>
        </w:rPr>
        <w:t>前沿讲座、学术报告等活动。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（三）主办单位可组织论文评选活动，优秀论文可由省学位委员会办公室与主办单位共同颁发优秀论文证书。</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（四）绩效考核</w:t>
      </w:r>
    </w:p>
    <w:p w:rsidR="00E75F2B" w:rsidRPr="00675CD1" w:rsidRDefault="00E75F2B" w:rsidP="00E75F2B">
      <w:pPr>
        <w:ind w:firstLineChars="200" w:firstLine="640"/>
        <w:rPr>
          <w:rFonts w:eastAsia="仿宋_GB2312"/>
          <w:bCs/>
          <w:sz w:val="32"/>
          <w:szCs w:val="32"/>
        </w:rPr>
      </w:pPr>
      <w:r w:rsidRPr="00675CD1">
        <w:rPr>
          <w:rFonts w:eastAsia="仿宋_GB2312"/>
          <w:sz w:val="32"/>
          <w:szCs w:val="32"/>
        </w:rPr>
        <w:t>省学位委员会办公室</w:t>
      </w:r>
      <w:r w:rsidRPr="00675CD1">
        <w:rPr>
          <w:rFonts w:eastAsia="仿宋_GB2312"/>
          <w:bCs/>
          <w:sz w:val="32"/>
          <w:szCs w:val="32"/>
        </w:rPr>
        <w:t>对学术论坛实施情况及成效进行评估，</w:t>
      </w:r>
      <w:r w:rsidRPr="00675CD1">
        <w:rPr>
          <w:rFonts w:eastAsia="仿宋_GB2312"/>
          <w:sz w:val="32"/>
          <w:szCs w:val="32"/>
        </w:rPr>
        <w:t>对优秀组织单位和优秀管理工作者予以表扬。</w:t>
      </w:r>
      <w:r w:rsidRPr="00675CD1">
        <w:rPr>
          <w:rFonts w:eastAsia="仿宋_GB2312"/>
          <w:bCs/>
          <w:sz w:val="32"/>
          <w:szCs w:val="32"/>
        </w:rPr>
        <w:t>评估结果作为下一年度学术论坛审批的重要依据。</w:t>
      </w:r>
      <w:r w:rsidRPr="00675CD1">
        <w:rPr>
          <w:rFonts w:eastAsia="仿宋_GB2312"/>
          <w:sz w:val="32"/>
          <w:szCs w:val="32"/>
        </w:rPr>
        <w:t>学术论坛</w:t>
      </w:r>
      <w:r w:rsidRPr="00675CD1">
        <w:rPr>
          <w:rFonts w:eastAsia="仿宋_GB2312"/>
          <w:bCs/>
          <w:sz w:val="32"/>
          <w:szCs w:val="32"/>
        </w:rPr>
        <w:t>承办单位须在</w:t>
      </w:r>
      <w:r w:rsidRPr="00675CD1">
        <w:rPr>
          <w:rFonts w:eastAsia="仿宋_GB2312"/>
          <w:sz w:val="32"/>
          <w:szCs w:val="32"/>
        </w:rPr>
        <w:t>学术论坛</w:t>
      </w:r>
      <w:r w:rsidRPr="00675CD1">
        <w:rPr>
          <w:rFonts w:eastAsia="仿宋_GB2312"/>
          <w:bCs/>
          <w:sz w:val="32"/>
          <w:szCs w:val="32"/>
        </w:rPr>
        <w:t>活动结束</w:t>
      </w:r>
      <w:r w:rsidRPr="00675CD1">
        <w:rPr>
          <w:rFonts w:eastAsia="仿宋_GB2312"/>
          <w:bCs/>
          <w:sz w:val="32"/>
          <w:szCs w:val="32"/>
        </w:rPr>
        <w:t>3</w:t>
      </w:r>
      <w:r w:rsidRPr="00675CD1">
        <w:rPr>
          <w:rFonts w:eastAsia="仿宋_GB2312"/>
          <w:bCs/>
          <w:sz w:val="32"/>
          <w:szCs w:val="32"/>
        </w:rPr>
        <w:t>个月内，向省教育厅提交书面总</w:t>
      </w:r>
      <w:r w:rsidRPr="00675CD1">
        <w:rPr>
          <w:rFonts w:eastAsia="仿宋_GB2312"/>
          <w:bCs/>
          <w:sz w:val="32"/>
          <w:szCs w:val="32"/>
        </w:rPr>
        <w:lastRenderedPageBreak/>
        <w:t>结材料，内容包括：</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1. </w:t>
      </w:r>
      <w:r w:rsidRPr="00675CD1">
        <w:rPr>
          <w:rFonts w:eastAsia="仿宋_GB2312"/>
          <w:sz w:val="32"/>
          <w:szCs w:val="32"/>
        </w:rPr>
        <w:t>总结</w:t>
      </w:r>
      <w:r w:rsidRPr="00675CD1">
        <w:rPr>
          <w:rFonts w:eastAsia="仿宋_GB2312"/>
          <w:sz w:val="32"/>
          <w:szCs w:val="32"/>
        </w:rPr>
        <w:t>1</w:t>
      </w:r>
      <w:r w:rsidRPr="00675CD1">
        <w:rPr>
          <w:rFonts w:eastAsia="仿宋_GB2312"/>
          <w:sz w:val="32"/>
          <w:szCs w:val="32"/>
        </w:rPr>
        <w:t>份，</w:t>
      </w:r>
      <w:proofErr w:type="gramStart"/>
      <w:r w:rsidRPr="00675CD1">
        <w:rPr>
          <w:rFonts w:eastAsia="仿宋_GB2312"/>
          <w:sz w:val="32"/>
          <w:szCs w:val="32"/>
        </w:rPr>
        <w:t>含总体</w:t>
      </w:r>
      <w:proofErr w:type="gramEnd"/>
      <w:r w:rsidRPr="00675CD1">
        <w:rPr>
          <w:rFonts w:eastAsia="仿宋_GB2312"/>
          <w:sz w:val="32"/>
          <w:szCs w:val="32"/>
        </w:rPr>
        <w:t>情况、取得成效、各方反映、意见建议等；</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2. </w:t>
      </w:r>
      <w:r w:rsidRPr="00675CD1">
        <w:rPr>
          <w:rFonts w:eastAsia="仿宋_GB2312"/>
          <w:sz w:val="32"/>
          <w:szCs w:val="32"/>
        </w:rPr>
        <w:t>经费开支情况，特别是财政资助经费的开支明细报告；</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 xml:space="preserve">3. </w:t>
      </w:r>
      <w:r w:rsidRPr="00675CD1">
        <w:rPr>
          <w:rFonts w:eastAsia="仿宋_GB2312"/>
          <w:sz w:val="32"/>
          <w:szCs w:val="32"/>
        </w:rPr>
        <w:t>活动相关图片、会议资料、视频剪辑等有关资料一套。</w:t>
      </w:r>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kern w:val="0"/>
          <w:sz w:val="32"/>
          <w:szCs w:val="32"/>
        </w:rPr>
      </w:pPr>
      <w:r w:rsidRPr="00675CD1">
        <w:rPr>
          <w:rFonts w:eastAsia="仿宋_GB2312"/>
          <w:kern w:val="0"/>
          <w:sz w:val="32"/>
          <w:szCs w:val="32"/>
        </w:rPr>
        <w:t>附：</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1"/>
          <w:attr w:name="Month" w:val="3"/>
          <w:attr w:name="Year" w:val="2001"/>
        </w:smartTagPr>
        <w:r w:rsidRPr="00675CD1">
          <w:rPr>
            <w:rFonts w:eastAsia="仿宋_GB2312"/>
            <w:bCs/>
            <w:sz w:val="32"/>
            <w:szCs w:val="32"/>
          </w:rPr>
          <w:t>1-</w:t>
        </w:r>
        <w:r w:rsidRPr="00675CD1">
          <w:rPr>
            <w:rFonts w:eastAsia="仿宋_GB2312"/>
            <w:sz w:val="32"/>
            <w:szCs w:val="32"/>
          </w:rPr>
          <w:t>3-1</w:t>
        </w:r>
      </w:smartTag>
      <w:r w:rsidRPr="00675CD1">
        <w:rPr>
          <w:rFonts w:eastAsia="仿宋_GB2312"/>
          <w:sz w:val="32"/>
          <w:szCs w:val="32"/>
        </w:rPr>
        <w:t>：江苏省研究生学术创新论坛申报书</w:t>
      </w:r>
    </w:p>
    <w:p w:rsidR="00E75F2B" w:rsidRPr="00675CD1" w:rsidRDefault="00E75F2B" w:rsidP="00E75F2B">
      <w:pPr>
        <w:ind w:firstLineChars="200" w:firstLine="640"/>
        <w:rPr>
          <w:rFonts w:eastAsia="仿宋_GB2312"/>
          <w:kern w:val="0"/>
          <w:sz w:val="32"/>
          <w:szCs w:val="32"/>
        </w:rPr>
      </w:pPr>
      <w:smartTag w:uri="urn:schemas-microsoft-com:office:smarttags" w:element="chsdate">
        <w:smartTagPr>
          <w:attr w:name="IsROCDate" w:val="False"/>
          <w:attr w:name="IsLunarDate" w:val="False"/>
          <w:attr w:name="Day" w:val="2"/>
          <w:attr w:name="Month" w:val="3"/>
          <w:attr w:name="Year" w:val="2001"/>
        </w:smartTagPr>
        <w:r w:rsidRPr="00675CD1">
          <w:rPr>
            <w:rFonts w:eastAsia="仿宋_GB2312"/>
            <w:bCs/>
            <w:sz w:val="32"/>
            <w:szCs w:val="32"/>
          </w:rPr>
          <w:t>1-</w:t>
        </w:r>
        <w:r w:rsidRPr="00675CD1">
          <w:rPr>
            <w:rFonts w:eastAsia="仿宋_GB2312"/>
            <w:sz w:val="32"/>
            <w:szCs w:val="32"/>
          </w:rPr>
          <w:t>3-2</w:t>
        </w:r>
      </w:smartTag>
      <w:r w:rsidRPr="00675CD1">
        <w:rPr>
          <w:rFonts w:eastAsia="仿宋_GB2312"/>
          <w:sz w:val="32"/>
          <w:szCs w:val="32"/>
        </w:rPr>
        <w:t>：江苏省研究生学术创新论坛申报汇总表</w:t>
      </w:r>
    </w:p>
    <w:p w:rsidR="00E75F2B" w:rsidRPr="00675CD1" w:rsidRDefault="00E75F2B" w:rsidP="00E75F2B">
      <w:pPr>
        <w:widowControl/>
        <w:jc w:val="left"/>
        <w:rPr>
          <w:rFonts w:eastAsia="仿宋_GB2312"/>
          <w:sz w:val="32"/>
          <w:szCs w:val="32"/>
        </w:rPr>
        <w:sectPr w:rsidR="00E75F2B" w:rsidRPr="00675CD1" w:rsidSect="00675CD1">
          <w:pgSz w:w="11906" w:h="16838"/>
          <w:pgMar w:top="1440" w:right="1800" w:bottom="1440" w:left="1800" w:header="851" w:footer="992" w:gutter="0"/>
          <w:pgNumType w:start="1"/>
          <w:cols w:space="720"/>
          <w:titlePg/>
          <w:docGrid w:type="lines" w:linePitch="312"/>
        </w:sectPr>
      </w:pPr>
    </w:p>
    <w:p w:rsidR="00E75F2B" w:rsidRPr="00675CD1" w:rsidRDefault="00E75F2B" w:rsidP="00E75F2B">
      <w:pPr>
        <w:pStyle w:val="1"/>
        <w:spacing w:beforeLines="0" w:afterLines="0" w:line="600" w:lineRule="exact"/>
        <w:rPr>
          <w:rFonts w:eastAsia="方正小标宋简体"/>
          <w:spacing w:val="-20"/>
          <w:kern w:val="0"/>
          <w:sz w:val="44"/>
        </w:rPr>
      </w:pPr>
      <w:bookmarkStart w:id="23" w:name="_Toc480110874"/>
      <w:bookmarkStart w:id="24" w:name="_Toc505601768"/>
      <w:r w:rsidRPr="00675CD1">
        <w:rPr>
          <w:rFonts w:eastAsia="方正小标宋简体"/>
          <w:spacing w:val="-20"/>
          <w:kern w:val="0"/>
          <w:sz w:val="44"/>
        </w:rPr>
        <w:lastRenderedPageBreak/>
        <w:t>江苏省研究生科研与实践创新计划管理办法</w:t>
      </w:r>
      <w:bookmarkEnd w:id="23"/>
      <w:bookmarkEnd w:id="24"/>
    </w:p>
    <w:p w:rsidR="00E75F2B" w:rsidRPr="00675CD1" w:rsidRDefault="00E75F2B" w:rsidP="00E75F2B">
      <w:pPr>
        <w:jc w:val="center"/>
        <w:rPr>
          <w:rFonts w:eastAsia="黑体"/>
          <w:sz w:val="44"/>
          <w:szCs w:val="44"/>
        </w:rPr>
      </w:pPr>
    </w:p>
    <w:p w:rsidR="00E75F2B" w:rsidRPr="00675CD1" w:rsidRDefault="00E75F2B" w:rsidP="00E75F2B">
      <w:pPr>
        <w:spacing w:line="560" w:lineRule="exact"/>
        <w:ind w:firstLineChars="200" w:firstLine="640"/>
        <w:rPr>
          <w:rFonts w:eastAsia="黑体"/>
          <w:sz w:val="32"/>
          <w:szCs w:val="32"/>
        </w:rPr>
      </w:pPr>
      <w:bookmarkStart w:id="25" w:name="_Toc480110875"/>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bookmarkEnd w:id="25"/>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实施江苏省研究生科研与实践创新计划项目（以下简称</w:t>
      </w:r>
      <w:r w:rsidRPr="00675CD1">
        <w:rPr>
          <w:rFonts w:eastAsia="仿宋_GB2312"/>
          <w:sz w:val="32"/>
          <w:szCs w:val="32"/>
        </w:rPr>
        <w:t>“</w:t>
      </w:r>
      <w:r w:rsidRPr="00675CD1">
        <w:rPr>
          <w:rFonts w:eastAsia="仿宋_GB2312"/>
          <w:sz w:val="32"/>
          <w:szCs w:val="32"/>
        </w:rPr>
        <w:t>创新计划</w:t>
      </w:r>
      <w:r w:rsidRPr="00675CD1">
        <w:rPr>
          <w:rFonts w:eastAsia="仿宋_GB2312"/>
          <w:sz w:val="32"/>
          <w:szCs w:val="32"/>
        </w:rPr>
        <w:t>”</w:t>
      </w:r>
      <w:r w:rsidRPr="00675CD1">
        <w:rPr>
          <w:rFonts w:eastAsia="仿宋_GB2312"/>
          <w:sz w:val="32"/>
          <w:szCs w:val="32"/>
        </w:rPr>
        <w:t>），</w:t>
      </w:r>
      <w:proofErr w:type="gramStart"/>
      <w:r w:rsidRPr="00675CD1">
        <w:rPr>
          <w:rFonts w:eastAsia="仿宋_GB2312"/>
          <w:sz w:val="32"/>
          <w:szCs w:val="32"/>
        </w:rPr>
        <w:t>把寓教</w:t>
      </w:r>
      <w:proofErr w:type="gramEnd"/>
      <w:r w:rsidRPr="00675CD1">
        <w:rPr>
          <w:rFonts w:eastAsia="仿宋_GB2312"/>
          <w:sz w:val="32"/>
          <w:szCs w:val="32"/>
        </w:rPr>
        <w:t>于</w:t>
      </w:r>
      <w:proofErr w:type="gramStart"/>
      <w:r w:rsidRPr="00675CD1">
        <w:rPr>
          <w:rFonts w:eastAsia="仿宋_GB2312"/>
          <w:sz w:val="32"/>
          <w:szCs w:val="32"/>
        </w:rPr>
        <w:t>研</w:t>
      </w:r>
      <w:proofErr w:type="gramEnd"/>
      <w:r w:rsidRPr="00675CD1">
        <w:rPr>
          <w:rFonts w:eastAsia="仿宋_GB2312"/>
          <w:sz w:val="32"/>
          <w:szCs w:val="32"/>
        </w:rPr>
        <w:t>、激励创新作为根本要求，旨在提高研究生科研创新水平和实践创新能力，着力培养具有历史使命感和社会责任心、富有创新精神和实践能力的高素质人才。</w:t>
      </w:r>
    </w:p>
    <w:p w:rsidR="00E75F2B" w:rsidRPr="00675CD1" w:rsidRDefault="00E75F2B" w:rsidP="00E75F2B">
      <w:pPr>
        <w:spacing w:line="560" w:lineRule="exact"/>
        <w:ind w:firstLineChars="200" w:firstLine="640"/>
        <w:rPr>
          <w:rFonts w:eastAsia="黑体"/>
          <w:sz w:val="32"/>
          <w:szCs w:val="32"/>
        </w:rPr>
      </w:pPr>
      <w:bookmarkStart w:id="26" w:name="_Toc480110876"/>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bookmarkEnd w:id="26"/>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（一）创新计划分为科研创新计划和实践创新计划。</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（二）创新计划由研究生培养单位负责立项评审，省教育厅负责立项公布。</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（三）创新计划实行立项资助制和</w:t>
      </w:r>
      <w:proofErr w:type="gramStart"/>
      <w:r w:rsidRPr="00675CD1">
        <w:rPr>
          <w:rFonts w:eastAsia="仿宋_GB2312"/>
          <w:sz w:val="32"/>
          <w:szCs w:val="32"/>
        </w:rPr>
        <w:t>不</w:t>
      </w:r>
      <w:proofErr w:type="gramEnd"/>
      <w:r w:rsidRPr="00675CD1">
        <w:rPr>
          <w:rFonts w:eastAsia="仿宋_GB2312"/>
          <w:sz w:val="32"/>
          <w:szCs w:val="32"/>
        </w:rPr>
        <w:t>限额申报制。</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创新计划立项项目均为资助项目，项目经费来源为省级财政的创新计划引导资金和研究生培养单位设立的资助资金。创新计划引导资金实行因素法分配，省级财政资助博士学位授予高校每校</w:t>
      </w:r>
      <w:r w:rsidRPr="00675CD1">
        <w:rPr>
          <w:rFonts w:eastAsia="仿宋_GB2312"/>
          <w:sz w:val="32"/>
          <w:szCs w:val="32"/>
        </w:rPr>
        <w:t>20</w:t>
      </w:r>
      <w:r w:rsidRPr="00675CD1">
        <w:rPr>
          <w:rFonts w:eastAsia="仿宋_GB2312"/>
          <w:sz w:val="32"/>
          <w:szCs w:val="32"/>
        </w:rPr>
        <w:t>万元；省级财政资助服务国家特殊需求博士人才培养项目试点高校每校</w:t>
      </w:r>
      <w:r w:rsidRPr="00675CD1">
        <w:rPr>
          <w:rFonts w:eastAsia="仿宋_GB2312"/>
          <w:sz w:val="32"/>
          <w:szCs w:val="32"/>
        </w:rPr>
        <w:t>15</w:t>
      </w:r>
      <w:r w:rsidRPr="00675CD1">
        <w:rPr>
          <w:rFonts w:eastAsia="仿宋_GB2312"/>
          <w:sz w:val="32"/>
          <w:szCs w:val="32"/>
        </w:rPr>
        <w:t>万元；省级财政资助硕士学位授予高校每校</w:t>
      </w:r>
      <w:r w:rsidRPr="00675CD1">
        <w:rPr>
          <w:rFonts w:eastAsia="仿宋_GB2312"/>
          <w:sz w:val="32"/>
          <w:szCs w:val="32"/>
        </w:rPr>
        <w:t>10</w:t>
      </w:r>
      <w:r w:rsidRPr="00675CD1">
        <w:rPr>
          <w:rFonts w:eastAsia="仿宋_GB2312"/>
          <w:sz w:val="32"/>
          <w:szCs w:val="32"/>
        </w:rPr>
        <w:t>万元；省级财政资助服务国家特殊需求硕士人才培养项目试点高校（含省立特需）每校</w:t>
      </w:r>
      <w:r w:rsidRPr="00675CD1">
        <w:rPr>
          <w:rFonts w:eastAsia="仿宋_GB2312"/>
          <w:sz w:val="32"/>
          <w:szCs w:val="32"/>
        </w:rPr>
        <w:t>5</w:t>
      </w:r>
      <w:r w:rsidRPr="00675CD1">
        <w:rPr>
          <w:rFonts w:eastAsia="仿宋_GB2312"/>
          <w:sz w:val="32"/>
          <w:szCs w:val="32"/>
        </w:rPr>
        <w:t>万元。创新计划资助资金由研究生培养单位视情况按不同比例设立。资助标准按自然科学类每项</w:t>
      </w:r>
      <w:r w:rsidRPr="00675CD1">
        <w:rPr>
          <w:rFonts w:eastAsia="仿宋_GB2312"/>
          <w:sz w:val="32"/>
          <w:szCs w:val="32"/>
        </w:rPr>
        <w:t>1.5</w:t>
      </w:r>
      <w:r w:rsidRPr="00675CD1">
        <w:rPr>
          <w:rFonts w:eastAsia="仿宋_GB2312"/>
          <w:sz w:val="32"/>
          <w:szCs w:val="32"/>
        </w:rPr>
        <w:t>万元，人文社科类每项</w:t>
      </w:r>
      <w:r w:rsidRPr="00675CD1">
        <w:rPr>
          <w:rFonts w:eastAsia="仿宋_GB2312"/>
          <w:sz w:val="32"/>
          <w:szCs w:val="32"/>
        </w:rPr>
        <w:t>0.8</w:t>
      </w:r>
      <w:r w:rsidRPr="00675CD1">
        <w:rPr>
          <w:rFonts w:eastAsia="仿宋_GB2312"/>
          <w:sz w:val="32"/>
          <w:szCs w:val="32"/>
        </w:rPr>
        <w:t>万元执行。</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创新计划申报</w:t>
      </w:r>
      <w:proofErr w:type="gramStart"/>
      <w:r w:rsidRPr="00675CD1">
        <w:rPr>
          <w:rFonts w:eastAsia="仿宋_GB2312"/>
          <w:sz w:val="32"/>
          <w:szCs w:val="32"/>
        </w:rPr>
        <w:t>不</w:t>
      </w:r>
      <w:proofErr w:type="gramEnd"/>
      <w:r w:rsidRPr="00675CD1">
        <w:rPr>
          <w:rFonts w:eastAsia="仿宋_GB2312"/>
          <w:sz w:val="32"/>
          <w:szCs w:val="32"/>
        </w:rPr>
        <w:t>限额，每校立项数量</w:t>
      </w:r>
      <w:proofErr w:type="gramStart"/>
      <w:r w:rsidRPr="00675CD1">
        <w:rPr>
          <w:rFonts w:eastAsia="仿宋_GB2312"/>
          <w:sz w:val="32"/>
          <w:szCs w:val="32"/>
        </w:rPr>
        <w:t>由创新</w:t>
      </w:r>
      <w:proofErr w:type="gramEnd"/>
      <w:r w:rsidRPr="00675CD1">
        <w:rPr>
          <w:rFonts w:eastAsia="仿宋_GB2312"/>
          <w:sz w:val="32"/>
          <w:szCs w:val="32"/>
        </w:rPr>
        <w:t>计划引导资</w:t>
      </w:r>
      <w:r w:rsidRPr="00675CD1">
        <w:rPr>
          <w:rFonts w:eastAsia="仿宋_GB2312"/>
          <w:sz w:val="32"/>
          <w:szCs w:val="32"/>
        </w:rPr>
        <w:lastRenderedPageBreak/>
        <w:t>金和研究生培养单位资助资金的总额确定。</w:t>
      </w:r>
    </w:p>
    <w:p w:rsidR="00E75F2B" w:rsidRPr="00675CD1" w:rsidRDefault="00E75F2B" w:rsidP="00E75F2B">
      <w:pPr>
        <w:spacing w:line="560" w:lineRule="exact"/>
        <w:ind w:firstLineChars="200" w:firstLine="640"/>
        <w:rPr>
          <w:rFonts w:eastAsia="黑体"/>
          <w:sz w:val="32"/>
          <w:szCs w:val="32"/>
        </w:rPr>
      </w:pPr>
      <w:bookmarkStart w:id="27" w:name="_Toc480110877"/>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申报对象</w:t>
      </w:r>
      <w:bookmarkEnd w:id="27"/>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（一）原则上基本完成学位课程学习，取得合格成绩，并能在毕业前完成创新计划者。</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（二）学术型研究生可申报科研创新计划，专业学位研究生可申报实践创新计划。</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（三）正在承担江苏省高校研究生创新计划项目者不可申报。</w:t>
      </w:r>
    </w:p>
    <w:p w:rsidR="00E75F2B" w:rsidRPr="00675CD1" w:rsidRDefault="00E75F2B" w:rsidP="00E75F2B">
      <w:pPr>
        <w:spacing w:line="560" w:lineRule="exact"/>
        <w:ind w:firstLineChars="200" w:firstLine="640"/>
        <w:rPr>
          <w:rFonts w:eastAsia="黑体"/>
          <w:sz w:val="32"/>
          <w:szCs w:val="32"/>
        </w:rPr>
      </w:pPr>
      <w:bookmarkStart w:id="28" w:name="_Toc480110878"/>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申报条件</w:t>
      </w:r>
      <w:bookmarkEnd w:id="28"/>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（一）申报者具有较好的专业素养，无学术道德失范行为。</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（二）项目研究目标明确，立项依据充分，拟采取研究方案先进可行，研究内容具有创新性，已有一定的研究与实践工作基础，预期成果切实可行，经费预算合理，研究时间能够得到保证。</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（三）申报者导师能积极支持其科研与实践创新课题研究工作，研究生培养单位能够提供相应的条件保障。</w:t>
      </w:r>
    </w:p>
    <w:p w:rsidR="00E75F2B" w:rsidRPr="00675CD1" w:rsidRDefault="00E75F2B" w:rsidP="00E75F2B">
      <w:pPr>
        <w:spacing w:line="560" w:lineRule="exact"/>
        <w:ind w:firstLineChars="200" w:firstLine="640"/>
        <w:rPr>
          <w:rFonts w:eastAsia="黑体"/>
          <w:sz w:val="32"/>
          <w:szCs w:val="32"/>
        </w:rPr>
      </w:pPr>
      <w:bookmarkStart w:id="29" w:name="_Toc480110879"/>
      <w:r w:rsidRPr="00675CD1">
        <w:rPr>
          <w:rFonts w:eastAsia="黑体"/>
          <w:sz w:val="32"/>
          <w:szCs w:val="32"/>
        </w:rPr>
        <w:t>第五条</w:t>
      </w:r>
      <w:r w:rsidRPr="00675CD1">
        <w:rPr>
          <w:rFonts w:eastAsia="黑体"/>
          <w:sz w:val="32"/>
          <w:szCs w:val="32"/>
        </w:rPr>
        <w:t xml:space="preserve">  </w:t>
      </w:r>
      <w:r w:rsidRPr="00675CD1">
        <w:rPr>
          <w:rFonts w:eastAsia="黑体"/>
          <w:sz w:val="32"/>
          <w:szCs w:val="32"/>
        </w:rPr>
        <w:t>申报与评审程序</w:t>
      </w:r>
      <w:bookmarkEnd w:id="29"/>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（一）研究生培养单位组织遴选</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研究生培养单位按照通知要求，制定本单位创新计划实施方案，组织开展创新计划遴选工作。申报研究生须填写《</w:t>
      </w:r>
      <w:r w:rsidRPr="00675CD1">
        <w:rPr>
          <w:rFonts w:eastAsia="仿宋_GB2312"/>
          <w:bCs/>
          <w:sz w:val="32"/>
          <w:szCs w:val="32"/>
        </w:rPr>
        <w:t>江苏省研究生科研与实践创新计划项目申报书</w:t>
      </w:r>
      <w:r w:rsidRPr="00675CD1">
        <w:rPr>
          <w:rFonts w:eastAsia="仿宋_GB2312"/>
          <w:sz w:val="32"/>
          <w:szCs w:val="32"/>
        </w:rPr>
        <w:t>》，培养单位组织专家评议、提出立项名单。立项名单须在全校范围公示至少</w:t>
      </w:r>
      <w:r w:rsidRPr="00675CD1">
        <w:rPr>
          <w:rFonts w:eastAsia="仿宋_GB2312"/>
          <w:sz w:val="32"/>
          <w:szCs w:val="32"/>
        </w:rPr>
        <w:t>5</w:t>
      </w:r>
      <w:r w:rsidRPr="00675CD1">
        <w:rPr>
          <w:rFonts w:eastAsia="仿宋_GB2312"/>
          <w:sz w:val="32"/>
          <w:szCs w:val="32"/>
        </w:rPr>
        <w:t>个工作日，公示无异议后，由培养单位统一报送省教育</w:t>
      </w:r>
      <w:r w:rsidRPr="00675CD1">
        <w:rPr>
          <w:rFonts w:eastAsia="仿宋_GB2312"/>
          <w:sz w:val="32"/>
          <w:szCs w:val="32"/>
        </w:rPr>
        <w:lastRenderedPageBreak/>
        <w:t>厅。</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（二）省教育厅审核批准与公布</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省教育厅对立项名单进行形式审查，经公示无异议后，正式发文公布。</w:t>
      </w:r>
    </w:p>
    <w:p w:rsidR="00E75F2B" w:rsidRPr="00675CD1" w:rsidRDefault="00E75F2B" w:rsidP="00E75F2B">
      <w:pPr>
        <w:spacing w:line="560" w:lineRule="exact"/>
        <w:ind w:firstLineChars="200" w:firstLine="640"/>
        <w:rPr>
          <w:rFonts w:eastAsia="黑体"/>
          <w:sz w:val="32"/>
          <w:szCs w:val="32"/>
        </w:rPr>
      </w:pPr>
      <w:bookmarkStart w:id="30" w:name="_Toc480110880"/>
      <w:r w:rsidRPr="00675CD1">
        <w:rPr>
          <w:rFonts w:eastAsia="黑体"/>
          <w:sz w:val="32"/>
          <w:szCs w:val="32"/>
        </w:rPr>
        <w:t>第六条</w:t>
      </w:r>
      <w:r w:rsidRPr="00675CD1">
        <w:rPr>
          <w:rFonts w:eastAsia="黑体"/>
          <w:sz w:val="32"/>
          <w:szCs w:val="32"/>
        </w:rPr>
        <w:t xml:space="preserve">  </w:t>
      </w:r>
      <w:r w:rsidRPr="00675CD1">
        <w:rPr>
          <w:rFonts w:eastAsia="黑体"/>
          <w:sz w:val="32"/>
          <w:szCs w:val="32"/>
        </w:rPr>
        <w:t>项目管理</w:t>
      </w:r>
      <w:bookmarkEnd w:id="30"/>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（一）培养单位研究生管理部门负责项目日常管理工作，包括项目评审、经费安排、过程管理、</w:t>
      </w:r>
      <w:proofErr w:type="gramStart"/>
      <w:r w:rsidRPr="00675CD1">
        <w:rPr>
          <w:rFonts w:eastAsia="仿宋_GB2312"/>
          <w:sz w:val="32"/>
          <w:szCs w:val="32"/>
        </w:rPr>
        <w:t>结项考核</w:t>
      </w:r>
      <w:proofErr w:type="gramEnd"/>
      <w:r w:rsidRPr="00675CD1">
        <w:rPr>
          <w:rFonts w:eastAsia="仿宋_GB2312"/>
          <w:sz w:val="32"/>
          <w:szCs w:val="32"/>
        </w:rPr>
        <w:t>和绩效评价等。</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（二）省教育厅负责形式审查、立项公布、项目督查。</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三）项目承担者应按照研究计划和有关要求认真完成研究任务，并承担与项目有关的学术与法律责任。有下列情形之一的，培养单位应予以撤项并追回资助：不能继续开展研究工作的；在科学研究中有剽窃他人科学研究成果或弄虚作假等学术不端行为的；无法按期结题的；结题验收不合格的。</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（四）项目承担者导师应将项目实施作为重要的培养指导职责予以全程指导。通过项目实施对项目承担者进行严格规范的科研与实践训练。</w:t>
      </w:r>
    </w:p>
    <w:p w:rsidR="00E75F2B" w:rsidRPr="00675CD1" w:rsidRDefault="00E75F2B" w:rsidP="00E75F2B">
      <w:pPr>
        <w:spacing w:line="560" w:lineRule="exact"/>
        <w:ind w:firstLineChars="200" w:firstLine="640"/>
        <w:rPr>
          <w:rFonts w:eastAsia="仿宋_GB2312"/>
          <w:spacing w:val="-8"/>
          <w:sz w:val="32"/>
          <w:szCs w:val="32"/>
        </w:rPr>
      </w:pPr>
      <w:r w:rsidRPr="00675CD1">
        <w:rPr>
          <w:rFonts w:eastAsia="仿宋_GB2312"/>
          <w:sz w:val="32"/>
          <w:szCs w:val="32"/>
        </w:rPr>
        <w:t>（五）项目承担者发表的论文、专著等成果，均应标注</w:t>
      </w:r>
      <w:r w:rsidRPr="00675CD1">
        <w:rPr>
          <w:rFonts w:eastAsia="仿宋_GB2312"/>
          <w:sz w:val="32"/>
          <w:szCs w:val="32"/>
        </w:rPr>
        <w:t>“</w:t>
      </w:r>
      <w:r w:rsidRPr="00675CD1">
        <w:rPr>
          <w:rFonts w:eastAsia="仿宋_GB2312"/>
          <w:sz w:val="32"/>
          <w:szCs w:val="32"/>
        </w:rPr>
        <w:t>江苏省研究生科研与实践创新计划项目</w:t>
      </w:r>
      <w:r w:rsidRPr="00675CD1">
        <w:rPr>
          <w:rFonts w:eastAsia="仿宋_GB2312"/>
          <w:sz w:val="32"/>
          <w:szCs w:val="32"/>
        </w:rPr>
        <w:t>”</w:t>
      </w:r>
      <w:r w:rsidRPr="00675CD1">
        <w:rPr>
          <w:rFonts w:eastAsia="仿宋_GB2312"/>
          <w:sz w:val="32"/>
          <w:szCs w:val="32"/>
        </w:rPr>
        <w:t>及项目批准号，未标注的不得作为结题评价材料。在国际期刊发表的论文、专著等成果，均应标注</w:t>
      </w:r>
      <w:r w:rsidRPr="00675CD1">
        <w:rPr>
          <w:rFonts w:eastAsia="仿宋_GB2312"/>
          <w:w w:val="90"/>
          <w:sz w:val="32"/>
          <w:szCs w:val="32"/>
        </w:rPr>
        <w:t>“</w:t>
      </w:r>
      <w:r w:rsidRPr="00675CD1">
        <w:rPr>
          <w:rFonts w:eastAsia="仿宋_GB2312"/>
          <w:spacing w:val="-8"/>
          <w:sz w:val="32"/>
          <w:szCs w:val="32"/>
        </w:rPr>
        <w:t>Postgraduate Research &amp; Practice Innovation Program of</w:t>
      </w:r>
    </w:p>
    <w:p w:rsidR="00E75F2B" w:rsidRPr="00675CD1" w:rsidRDefault="00E75F2B" w:rsidP="00E75F2B">
      <w:pPr>
        <w:spacing w:line="560" w:lineRule="exact"/>
        <w:rPr>
          <w:rFonts w:eastAsia="仿宋_GB2312"/>
          <w:sz w:val="32"/>
          <w:szCs w:val="32"/>
        </w:rPr>
      </w:pPr>
      <w:r w:rsidRPr="00675CD1">
        <w:rPr>
          <w:rFonts w:eastAsia="仿宋_GB2312"/>
          <w:spacing w:val="-8"/>
          <w:sz w:val="32"/>
          <w:szCs w:val="32"/>
        </w:rPr>
        <w:t xml:space="preserve"> Jiangsu Province </w:t>
      </w:r>
      <w:proofErr w:type="gramStart"/>
      <w:r w:rsidRPr="00675CD1">
        <w:rPr>
          <w:rFonts w:eastAsia="仿宋_GB2312"/>
          <w:sz w:val="32"/>
          <w:szCs w:val="32"/>
        </w:rPr>
        <w:t>”</w:t>
      </w:r>
      <w:proofErr w:type="gramEnd"/>
      <w:r w:rsidRPr="00675CD1">
        <w:rPr>
          <w:rFonts w:eastAsia="仿宋_GB2312"/>
          <w:sz w:val="32"/>
          <w:szCs w:val="32"/>
        </w:rPr>
        <w:t>。项目完成后，项目承担者应填写《江苏省</w:t>
      </w:r>
      <w:r w:rsidRPr="00675CD1">
        <w:rPr>
          <w:rFonts w:eastAsia="仿宋_GB2312"/>
          <w:sz w:val="32"/>
          <w:szCs w:val="32"/>
        </w:rPr>
        <w:lastRenderedPageBreak/>
        <w:t>研究生科研与实践创新计划项目结题报告书》，向本单位申请结题。</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六）研究生培养单位负责项目结题工作。省学位委员会办公室和培养单位共同为创新计划项目完成者颁发结题证书。研究生培养单位要做好结题材料的归档工作，省教育厅采用随机抽取档案或随机抽取举行汇报交流会的形式进行督查工作。</w:t>
      </w:r>
      <w:r w:rsidRPr="00675CD1">
        <w:rPr>
          <w:rFonts w:eastAsia="仿宋_GB2312"/>
          <w:sz w:val="32"/>
          <w:szCs w:val="32"/>
        </w:rPr>
        <w:t xml:space="preserve"> </w:t>
      </w:r>
    </w:p>
    <w:p w:rsidR="00E75F2B" w:rsidRPr="00675CD1" w:rsidRDefault="00E75F2B" w:rsidP="00E75F2B">
      <w:pPr>
        <w:spacing w:line="560" w:lineRule="exact"/>
        <w:ind w:firstLineChars="200" w:firstLine="640"/>
        <w:rPr>
          <w:rFonts w:eastAsia="仿宋_GB2312"/>
          <w:sz w:val="32"/>
          <w:szCs w:val="32"/>
        </w:rPr>
      </w:pPr>
      <w:r w:rsidRPr="00675CD1">
        <w:rPr>
          <w:rFonts w:eastAsia="仿宋_GB2312"/>
          <w:sz w:val="32"/>
          <w:szCs w:val="32"/>
        </w:rPr>
        <w:t>（七）研究生培养单位应及时向省教育厅报送下拨经费及学校配套经费的证明材料，备案时间不得晚于次年</w:t>
      </w:r>
      <w:r w:rsidRPr="00675CD1">
        <w:rPr>
          <w:rFonts w:eastAsia="仿宋_GB2312"/>
          <w:sz w:val="32"/>
          <w:szCs w:val="32"/>
        </w:rPr>
        <w:t>3</w:t>
      </w:r>
      <w:r w:rsidRPr="00675CD1">
        <w:rPr>
          <w:rFonts w:eastAsia="仿宋_GB2312"/>
          <w:sz w:val="32"/>
          <w:szCs w:val="32"/>
        </w:rPr>
        <w:t>月</w:t>
      </w:r>
      <w:r w:rsidRPr="00675CD1">
        <w:rPr>
          <w:rFonts w:eastAsia="仿宋_GB2312"/>
          <w:sz w:val="32"/>
          <w:szCs w:val="32"/>
        </w:rPr>
        <w:t>31</w:t>
      </w:r>
      <w:r w:rsidRPr="00675CD1">
        <w:rPr>
          <w:rFonts w:eastAsia="仿宋_GB2312"/>
          <w:sz w:val="32"/>
          <w:szCs w:val="32"/>
        </w:rPr>
        <w:t>日。未及时下拨经费的培养单位，取消下一年度申报资格。</w:t>
      </w:r>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sz w:val="32"/>
          <w:szCs w:val="32"/>
        </w:rPr>
      </w:pPr>
      <w:r w:rsidRPr="00675CD1">
        <w:rPr>
          <w:rFonts w:eastAsia="仿宋_GB2312"/>
          <w:sz w:val="32"/>
          <w:szCs w:val="32"/>
        </w:rPr>
        <w:t>附：</w:t>
      </w:r>
    </w:p>
    <w:p w:rsidR="00E75F2B" w:rsidRPr="00675CD1" w:rsidRDefault="00E75F2B" w:rsidP="00E75F2B">
      <w:pPr>
        <w:ind w:firstLineChars="200" w:firstLine="640"/>
        <w:rPr>
          <w:rFonts w:eastAsia="仿宋_GB2312"/>
          <w:bCs/>
          <w:sz w:val="32"/>
          <w:szCs w:val="32"/>
        </w:rPr>
      </w:pPr>
      <w:smartTag w:uri="urn:schemas-microsoft-com:office:smarttags" w:element="chsdate">
        <w:smartTagPr>
          <w:attr w:name="IsROCDate" w:val="False"/>
          <w:attr w:name="IsLunarDate" w:val="False"/>
          <w:attr w:name="Day" w:val="1"/>
          <w:attr w:name="Month" w:val="4"/>
          <w:attr w:name="Year" w:val="2001"/>
        </w:smartTagPr>
        <w:r w:rsidRPr="00675CD1">
          <w:rPr>
            <w:rFonts w:eastAsia="仿宋_GB2312"/>
            <w:bCs/>
            <w:sz w:val="32"/>
            <w:szCs w:val="32"/>
          </w:rPr>
          <w:t>1-4-1</w:t>
        </w:r>
      </w:smartTag>
      <w:r w:rsidRPr="00675CD1">
        <w:rPr>
          <w:rFonts w:eastAsia="仿宋_GB2312"/>
          <w:bCs/>
          <w:sz w:val="32"/>
          <w:szCs w:val="32"/>
        </w:rPr>
        <w:t>-1</w:t>
      </w:r>
      <w:r w:rsidRPr="00675CD1">
        <w:rPr>
          <w:rFonts w:eastAsia="仿宋_GB2312"/>
          <w:bCs/>
          <w:sz w:val="32"/>
          <w:szCs w:val="32"/>
        </w:rPr>
        <w:t>：江苏省研究生科研创新计划项目申报书</w:t>
      </w:r>
    </w:p>
    <w:p w:rsidR="00E75F2B" w:rsidRPr="00675CD1" w:rsidRDefault="00E75F2B" w:rsidP="00E75F2B">
      <w:pPr>
        <w:ind w:firstLineChars="200" w:firstLine="640"/>
        <w:rPr>
          <w:rFonts w:eastAsia="仿宋_GB2312"/>
          <w:bCs/>
          <w:sz w:val="32"/>
          <w:szCs w:val="32"/>
        </w:rPr>
      </w:pPr>
      <w:smartTag w:uri="urn:schemas-microsoft-com:office:smarttags" w:element="chsdate">
        <w:smartTagPr>
          <w:attr w:name="IsROCDate" w:val="False"/>
          <w:attr w:name="IsLunarDate" w:val="False"/>
          <w:attr w:name="Day" w:val="1"/>
          <w:attr w:name="Month" w:val="4"/>
          <w:attr w:name="Year" w:val="2001"/>
        </w:smartTagPr>
        <w:r w:rsidRPr="00675CD1">
          <w:rPr>
            <w:rFonts w:eastAsia="仿宋_GB2312"/>
            <w:bCs/>
            <w:sz w:val="32"/>
            <w:szCs w:val="32"/>
          </w:rPr>
          <w:t>1-4-1</w:t>
        </w:r>
      </w:smartTag>
      <w:r w:rsidRPr="00675CD1">
        <w:rPr>
          <w:rFonts w:eastAsia="仿宋_GB2312"/>
          <w:bCs/>
          <w:sz w:val="32"/>
          <w:szCs w:val="32"/>
        </w:rPr>
        <w:t>-2</w:t>
      </w:r>
      <w:r w:rsidRPr="00675CD1">
        <w:rPr>
          <w:rFonts w:eastAsia="仿宋_GB2312"/>
          <w:bCs/>
          <w:sz w:val="32"/>
          <w:szCs w:val="32"/>
        </w:rPr>
        <w:t>：江苏省研究生实践创新计划项目申报书</w:t>
      </w:r>
    </w:p>
    <w:p w:rsidR="00E75F2B" w:rsidRPr="00675CD1" w:rsidRDefault="00E75F2B" w:rsidP="00E75F2B">
      <w:pPr>
        <w:ind w:firstLineChars="200" w:firstLine="640"/>
        <w:rPr>
          <w:rFonts w:eastAsia="仿宋_GB2312"/>
          <w:bCs/>
          <w:sz w:val="32"/>
          <w:szCs w:val="32"/>
        </w:rPr>
      </w:pPr>
      <w:smartTag w:uri="urn:schemas-microsoft-com:office:smarttags" w:element="chsdate">
        <w:smartTagPr>
          <w:attr w:name="IsROCDate" w:val="False"/>
          <w:attr w:name="IsLunarDate" w:val="False"/>
          <w:attr w:name="Day" w:val="2"/>
          <w:attr w:name="Month" w:val="4"/>
          <w:attr w:name="Year" w:val="2001"/>
        </w:smartTagPr>
        <w:r w:rsidRPr="00675CD1">
          <w:rPr>
            <w:rFonts w:eastAsia="仿宋_GB2312"/>
            <w:bCs/>
            <w:sz w:val="32"/>
            <w:szCs w:val="32"/>
          </w:rPr>
          <w:t>1-4-2</w:t>
        </w:r>
      </w:smartTag>
      <w:r w:rsidRPr="00675CD1">
        <w:rPr>
          <w:rFonts w:eastAsia="仿宋_GB2312"/>
          <w:bCs/>
          <w:sz w:val="32"/>
          <w:szCs w:val="32"/>
        </w:rPr>
        <w:t>：</w:t>
      </w:r>
      <w:r w:rsidRPr="00675CD1">
        <w:rPr>
          <w:rFonts w:eastAsia="仿宋_GB2312"/>
          <w:sz w:val="32"/>
          <w:szCs w:val="32"/>
        </w:rPr>
        <w:t>江苏省研究生科研与实践创新计划立项名单</w:t>
      </w:r>
    </w:p>
    <w:p w:rsidR="00E75F2B" w:rsidRPr="00675CD1" w:rsidRDefault="00E75F2B" w:rsidP="00E75F2B">
      <w:pPr>
        <w:ind w:firstLineChars="200" w:firstLine="640"/>
        <w:rPr>
          <w:rFonts w:eastAsia="仿宋_GB2312"/>
          <w:bCs/>
          <w:sz w:val="32"/>
          <w:szCs w:val="32"/>
        </w:rPr>
      </w:pPr>
      <w:smartTag w:uri="urn:schemas-microsoft-com:office:smarttags" w:element="chsdate">
        <w:smartTagPr>
          <w:attr w:name="IsROCDate" w:val="False"/>
          <w:attr w:name="IsLunarDate" w:val="False"/>
          <w:attr w:name="Day" w:val="3"/>
          <w:attr w:name="Month" w:val="4"/>
          <w:attr w:name="Year" w:val="2001"/>
        </w:smartTagPr>
        <w:r w:rsidRPr="00675CD1">
          <w:rPr>
            <w:rFonts w:eastAsia="仿宋_GB2312"/>
            <w:bCs/>
            <w:sz w:val="32"/>
            <w:szCs w:val="32"/>
          </w:rPr>
          <w:t>1-4-3</w:t>
        </w:r>
      </w:smartTag>
      <w:r w:rsidRPr="00675CD1">
        <w:rPr>
          <w:rFonts w:eastAsia="仿宋_GB2312"/>
          <w:bCs/>
          <w:sz w:val="32"/>
          <w:szCs w:val="32"/>
        </w:rPr>
        <w:t>：</w:t>
      </w:r>
      <w:r w:rsidRPr="00675CD1">
        <w:rPr>
          <w:rFonts w:eastAsia="仿宋_GB2312"/>
          <w:sz w:val="32"/>
          <w:szCs w:val="32"/>
        </w:rPr>
        <w:t>江苏省研究生科研与实践创新计划项目结题报告书</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4"/>
          <w:attr w:name="Month" w:val="4"/>
          <w:attr w:name="Year" w:val="2001"/>
        </w:smartTagPr>
        <w:r w:rsidRPr="00675CD1">
          <w:rPr>
            <w:rFonts w:eastAsia="仿宋_GB2312"/>
            <w:bCs/>
            <w:sz w:val="32"/>
            <w:szCs w:val="32"/>
          </w:rPr>
          <w:t>1-4-4</w:t>
        </w:r>
      </w:smartTag>
      <w:r w:rsidRPr="00675CD1">
        <w:rPr>
          <w:rFonts w:eastAsia="仿宋_GB2312"/>
          <w:bCs/>
          <w:sz w:val="32"/>
          <w:szCs w:val="32"/>
        </w:rPr>
        <w:t>：</w:t>
      </w:r>
      <w:r w:rsidRPr="00675CD1">
        <w:rPr>
          <w:rFonts w:eastAsia="仿宋_GB2312"/>
          <w:sz w:val="32"/>
          <w:szCs w:val="32"/>
        </w:rPr>
        <w:t>江苏省研究生科研与实践创新计划项目结题名单</w:t>
      </w:r>
    </w:p>
    <w:p w:rsidR="00E75F2B" w:rsidRPr="00675CD1" w:rsidRDefault="00E75F2B" w:rsidP="00E75F2B">
      <w:pPr>
        <w:jc w:val="center"/>
        <w:rPr>
          <w:rFonts w:eastAsia="方正小标宋简体"/>
          <w:kern w:val="0"/>
          <w:sz w:val="44"/>
          <w:szCs w:val="44"/>
        </w:rPr>
      </w:pPr>
      <w:r w:rsidRPr="00675CD1">
        <w:rPr>
          <w:rFonts w:eastAsia="方正小标宋简体"/>
          <w:sz w:val="44"/>
          <w:szCs w:val="44"/>
        </w:rPr>
        <w:br w:type="page"/>
      </w:r>
      <w:bookmarkStart w:id="31" w:name="_Toc480110891"/>
      <w:bookmarkStart w:id="32" w:name="_Toc505601769"/>
      <w:r w:rsidRPr="00675CD1">
        <w:rPr>
          <w:rFonts w:eastAsia="方正小标宋简体"/>
          <w:kern w:val="0"/>
          <w:sz w:val="44"/>
          <w:szCs w:val="44"/>
        </w:rPr>
        <w:lastRenderedPageBreak/>
        <w:t>江苏省研究生教育改革成果评选办法</w:t>
      </w:r>
      <w:bookmarkEnd w:id="31"/>
      <w:bookmarkEnd w:id="32"/>
    </w:p>
    <w:p w:rsidR="00E75F2B" w:rsidRPr="00675CD1" w:rsidRDefault="00E75F2B" w:rsidP="00E75F2B">
      <w:pPr>
        <w:jc w:val="center"/>
        <w:rPr>
          <w:rFonts w:eastAsia="黑体"/>
          <w:sz w:val="44"/>
          <w:szCs w:val="44"/>
        </w:rPr>
      </w:pPr>
    </w:p>
    <w:p w:rsidR="00E75F2B" w:rsidRPr="00675CD1" w:rsidRDefault="00E75F2B" w:rsidP="00E75F2B">
      <w:pPr>
        <w:ind w:firstLineChars="200" w:firstLine="640"/>
        <w:rPr>
          <w:rFonts w:eastAsia="黑体"/>
          <w:sz w:val="32"/>
          <w:szCs w:val="32"/>
        </w:rPr>
      </w:pPr>
      <w:bookmarkStart w:id="33" w:name="_Toc480110892"/>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bookmarkEnd w:id="33"/>
    </w:p>
    <w:p w:rsidR="00E75F2B" w:rsidRPr="00675CD1" w:rsidRDefault="00E75F2B" w:rsidP="00E75F2B">
      <w:pPr>
        <w:ind w:firstLineChars="200" w:firstLine="640"/>
        <w:rPr>
          <w:rFonts w:eastAsia="仿宋_GB2312"/>
          <w:sz w:val="32"/>
          <w:szCs w:val="32"/>
        </w:rPr>
      </w:pPr>
      <w:r w:rsidRPr="00675CD1">
        <w:rPr>
          <w:rFonts w:eastAsia="仿宋_GB2312"/>
          <w:sz w:val="32"/>
          <w:szCs w:val="32"/>
        </w:rPr>
        <w:t>为充分调动我省广大教师及教育管理者从事研究生教育工作的积极性、主动性和创造性，深化研究生教育改革，促进研究生培养质量的持续提高，积极发挥优秀成果的示范、辐射作用，特设立</w:t>
      </w:r>
      <w:r w:rsidRPr="00675CD1">
        <w:rPr>
          <w:rFonts w:eastAsia="仿宋_GB2312"/>
          <w:sz w:val="32"/>
          <w:szCs w:val="32"/>
        </w:rPr>
        <w:t>“</w:t>
      </w:r>
      <w:r w:rsidRPr="00675CD1">
        <w:rPr>
          <w:rFonts w:eastAsia="仿宋_GB2312"/>
          <w:sz w:val="32"/>
          <w:szCs w:val="32"/>
        </w:rPr>
        <w:t>江苏省研究生教育改革成果评选项目</w:t>
      </w:r>
      <w:r w:rsidRPr="00675CD1">
        <w:rPr>
          <w:rFonts w:eastAsia="仿宋_GB2312"/>
          <w:sz w:val="32"/>
          <w:szCs w:val="32"/>
        </w:rPr>
        <w:t>”</w:t>
      </w:r>
      <w:r w:rsidRPr="00675CD1">
        <w:rPr>
          <w:rFonts w:eastAsia="仿宋_GB2312"/>
          <w:sz w:val="32"/>
          <w:szCs w:val="32"/>
        </w:rPr>
        <w:t>（以下简称</w:t>
      </w:r>
      <w:r w:rsidRPr="00675CD1">
        <w:rPr>
          <w:rFonts w:eastAsia="仿宋_GB2312"/>
          <w:sz w:val="32"/>
          <w:szCs w:val="32"/>
        </w:rPr>
        <w:t>“</w:t>
      </w:r>
      <w:r w:rsidRPr="00675CD1">
        <w:rPr>
          <w:rFonts w:eastAsia="仿宋_GB2312"/>
          <w:sz w:val="32"/>
          <w:szCs w:val="32"/>
        </w:rPr>
        <w:t>教育改革成果评选</w:t>
      </w:r>
      <w:r w:rsidRPr="00675CD1">
        <w:rPr>
          <w:rFonts w:eastAsia="仿宋_GB2312"/>
          <w:sz w:val="32"/>
          <w:szCs w:val="32"/>
        </w:rPr>
        <w:t>”</w:t>
      </w:r>
      <w:r w:rsidRPr="00675CD1">
        <w:rPr>
          <w:rFonts w:eastAsia="仿宋_GB2312"/>
          <w:sz w:val="32"/>
          <w:szCs w:val="32"/>
        </w:rPr>
        <w:t>），以鼓励在研究生教育教学实践工作中开拓创新、做出突出贡献、取得显著成效的集体和个人。</w:t>
      </w:r>
    </w:p>
    <w:p w:rsidR="00E75F2B" w:rsidRPr="00675CD1" w:rsidRDefault="00E75F2B" w:rsidP="00E75F2B">
      <w:pPr>
        <w:ind w:firstLineChars="200" w:firstLine="640"/>
        <w:rPr>
          <w:rFonts w:eastAsia="黑体"/>
          <w:sz w:val="32"/>
          <w:szCs w:val="32"/>
        </w:rPr>
      </w:pPr>
      <w:bookmarkStart w:id="34" w:name="_Toc480110893"/>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奖项设置</w:t>
      </w:r>
      <w:bookmarkEnd w:id="34"/>
    </w:p>
    <w:p w:rsidR="00E75F2B" w:rsidRPr="00675CD1" w:rsidRDefault="00E75F2B" w:rsidP="00E75F2B">
      <w:pPr>
        <w:ind w:firstLineChars="200" w:firstLine="640"/>
        <w:rPr>
          <w:rFonts w:eastAsia="仿宋_GB2312"/>
          <w:sz w:val="32"/>
          <w:szCs w:val="32"/>
        </w:rPr>
      </w:pPr>
      <w:r w:rsidRPr="00675CD1">
        <w:rPr>
          <w:rFonts w:eastAsia="仿宋_GB2312"/>
          <w:sz w:val="32"/>
          <w:szCs w:val="32"/>
        </w:rPr>
        <w:t>（一）教育改革成果评选设特等奖、一等奖和二等奖。</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（二）教育改革成果评选每年评审一次。每次评审设特等奖</w:t>
      </w:r>
      <w:r w:rsidRPr="00675CD1">
        <w:rPr>
          <w:rFonts w:eastAsia="仿宋_GB2312"/>
          <w:sz w:val="32"/>
          <w:szCs w:val="32"/>
        </w:rPr>
        <w:t>1</w:t>
      </w:r>
      <w:r w:rsidRPr="00675CD1">
        <w:rPr>
          <w:rFonts w:eastAsia="仿宋_GB2312"/>
          <w:sz w:val="32"/>
          <w:szCs w:val="32"/>
        </w:rPr>
        <w:t>项、一等奖</w:t>
      </w:r>
      <w:r w:rsidRPr="00675CD1">
        <w:rPr>
          <w:rFonts w:eastAsia="仿宋_GB2312"/>
          <w:sz w:val="32"/>
          <w:szCs w:val="32"/>
        </w:rPr>
        <w:t>8</w:t>
      </w:r>
      <w:r w:rsidRPr="00675CD1">
        <w:rPr>
          <w:rFonts w:eastAsia="仿宋_GB2312"/>
          <w:sz w:val="32"/>
          <w:szCs w:val="32"/>
        </w:rPr>
        <w:t>项、二等奖</w:t>
      </w:r>
      <w:r w:rsidRPr="00675CD1">
        <w:rPr>
          <w:rFonts w:eastAsia="仿宋_GB2312"/>
          <w:sz w:val="32"/>
          <w:szCs w:val="32"/>
        </w:rPr>
        <w:t>15</w:t>
      </w:r>
      <w:r w:rsidRPr="00675CD1">
        <w:rPr>
          <w:rFonts w:eastAsia="仿宋_GB2312"/>
          <w:sz w:val="32"/>
          <w:szCs w:val="32"/>
        </w:rPr>
        <w:t>项。上一等级奖项的空缺名额可移至下一等级奖项使用。</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（三）省级财政对特等奖</w:t>
      </w:r>
      <w:proofErr w:type="gramStart"/>
      <w:r w:rsidRPr="00675CD1">
        <w:rPr>
          <w:rFonts w:eastAsia="仿宋_GB2312"/>
          <w:sz w:val="32"/>
          <w:szCs w:val="32"/>
        </w:rPr>
        <w:t>给予奖补经费</w:t>
      </w:r>
      <w:proofErr w:type="gramEnd"/>
      <w:r w:rsidRPr="00675CD1">
        <w:rPr>
          <w:rFonts w:eastAsia="仿宋_GB2312"/>
          <w:sz w:val="32"/>
          <w:szCs w:val="32"/>
        </w:rPr>
        <w:t>10</w:t>
      </w:r>
      <w:r w:rsidRPr="00675CD1">
        <w:rPr>
          <w:rFonts w:eastAsia="仿宋_GB2312"/>
          <w:sz w:val="32"/>
          <w:szCs w:val="32"/>
        </w:rPr>
        <w:t>万元，对一等奖每项</w:t>
      </w:r>
      <w:proofErr w:type="gramStart"/>
      <w:r w:rsidRPr="00675CD1">
        <w:rPr>
          <w:rFonts w:eastAsia="仿宋_GB2312"/>
          <w:sz w:val="32"/>
          <w:szCs w:val="32"/>
        </w:rPr>
        <w:t>给予奖补经费</w:t>
      </w:r>
      <w:proofErr w:type="gramEnd"/>
      <w:r w:rsidRPr="00675CD1">
        <w:rPr>
          <w:rFonts w:eastAsia="仿宋_GB2312"/>
          <w:sz w:val="32"/>
          <w:szCs w:val="32"/>
        </w:rPr>
        <w:t>5</w:t>
      </w:r>
      <w:r w:rsidRPr="00675CD1">
        <w:rPr>
          <w:rFonts w:eastAsia="仿宋_GB2312"/>
          <w:sz w:val="32"/>
          <w:szCs w:val="32"/>
        </w:rPr>
        <w:t>万元，对二等奖每项</w:t>
      </w:r>
      <w:proofErr w:type="gramStart"/>
      <w:r w:rsidRPr="00675CD1">
        <w:rPr>
          <w:rFonts w:eastAsia="仿宋_GB2312"/>
          <w:sz w:val="32"/>
          <w:szCs w:val="32"/>
        </w:rPr>
        <w:t>给予奖补经费</w:t>
      </w:r>
      <w:proofErr w:type="gramEnd"/>
      <w:r w:rsidRPr="00675CD1">
        <w:rPr>
          <w:rFonts w:eastAsia="仿宋_GB2312"/>
          <w:sz w:val="32"/>
          <w:szCs w:val="32"/>
        </w:rPr>
        <w:t>2</w:t>
      </w:r>
      <w:r w:rsidRPr="00675CD1">
        <w:rPr>
          <w:rFonts w:eastAsia="仿宋_GB2312"/>
          <w:sz w:val="32"/>
          <w:szCs w:val="32"/>
        </w:rPr>
        <w:t>万元。</w:t>
      </w:r>
    </w:p>
    <w:p w:rsidR="00E75F2B" w:rsidRPr="00675CD1" w:rsidRDefault="00E75F2B" w:rsidP="00E75F2B">
      <w:pPr>
        <w:ind w:firstLineChars="200" w:firstLine="640"/>
        <w:rPr>
          <w:rFonts w:eastAsia="黑体"/>
          <w:sz w:val="32"/>
          <w:szCs w:val="32"/>
        </w:rPr>
      </w:pPr>
      <w:bookmarkStart w:id="35" w:name="_Toc480110894"/>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申报对象</w:t>
      </w:r>
      <w:bookmarkEnd w:id="35"/>
    </w:p>
    <w:p w:rsidR="00E75F2B" w:rsidRPr="00675CD1" w:rsidRDefault="00E75F2B" w:rsidP="00E75F2B">
      <w:pPr>
        <w:ind w:firstLineChars="200" w:firstLine="640"/>
        <w:rPr>
          <w:rFonts w:eastAsia="仿宋_GB2312"/>
          <w:sz w:val="32"/>
          <w:szCs w:val="32"/>
        </w:rPr>
      </w:pPr>
      <w:r w:rsidRPr="00675CD1">
        <w:rPr>
          <w:rFonts w:eastAsia="仿宋_GB2312"/>
          <w:sz w:val="32"/>
          <w:szCs w:val="32"/>
        </w:rPr>
        <w:t>凡在江苏省内从事研究生教育工作的单位和个人，在研究生教育教学实践中取得突出成就的，均可申报。</w:t>
      </w:r>
    </w:p>
    <w:p w:rsidR="00E75F2B" w:rsidRPr="00675CD1" w:rsidRDefault="00E75F2B" w:rsidP="00E75F2B">
      <w:pPr>
        <w:ind w:firstLineChars="200" w:firstLine="640"/>
        <w:rPr>
          <w:rFonts w:eastAsia="黑体"/>
          <w:sz w:val="32"/>
          <w:szCs w:val="32"/>
        </w:rPr>
      </w:pPr>
      <w:bookmarkStart w:id="36" w:name="_Toc480110895"/>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申报条件</w:t>
      </w:r>
      <w:bookmarkEnd w:id="36"/>
    </w:p>
    <w:p w:rsidR="00E75F2B" w:rsidRPr="00675CD1" w:rsidRDefault="00E75F2B" w:rsidP="00E75F2B">
      <w:pPr>
        <w:ind w:firstLineChars="200" w:firstLine="640"/>
        <w:rPr>
          <w:rFonts w:eastAsia="仿宋_GB2312"/>
          <w:sz w:val="32"/>
          <w:szCs w:val="32"/>
        </w:rPr>
      </w:pPr>
      <w:r w:rsidRPr="00675CD1">
        <w:rPr>
          <w:rFonts w:eastAsia="仿宋_GB2312"/>
          <w:sz w:val="32"/>
          <w:szCs w:val="32"/>
        </w:rPr>
        <w:lastRenderedPageBreak/>
        <w:t>（一）申请者应当主持并直接参与成果的方案设计、论证、研究和实践过程，并做出主要贡献，取得实际效果。</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（二）成果应在研究生培养模式改革、质量保障机制等方面取得显著成效，经过教育教学实践检验，得到社会和专家的广泛认可。</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1 \* Arabic </w:instrText>
      </w:r>
      <w:r w:rsidRPr="00675CD1">
        <w:rPr>
          <w:rFonts w:eastAsia="仿宋_GB2312"/>
          <w:sz w:val="32"/>
          <w:szCs w:val="32"/>
        </w:rPr>
        <w:fldChar w:fldCharType="separate"/>
      </w:r>
      <w:r w:rsidRPr="00675CD1">
        <w:rPr>
          <w:rFonts w:eastAsia="仿宋_GB2312"/>
          <w:noProof/>
          <w:sz w:val="32"/>
          <w:szCs w:val="32"/>
        </w:rPr>
        <w:t>1</w:t>
      </w:r>
      <w:r w:rsidRPr="00675CD1">
        <w:rPr>
          <w:rFonts w:eastAsia="仿宋_GB2312"/>
          <w:sz w:val="32"/>
          <w:szCs w:val="32"/>
        </w:rPr>
        <w:fldChar w:fldCharType="end"/>
      </w:r>
      <w:r w:rsidRPr="00675CD1">
        <w:rPr>
          <w:rFonts w:eastAsia="仿宋_GB2312"/>
          <w:sz w:val="32"/>
          <w:szCs w:val="32"/>
        </w:rPr>
        <w:t>．特等奖成果应当在研究生教育教学实践上有重大创新，在教育改革实践中取得特别重大突破，对提高教育质量、实现培养目标有突出贡献，在全国产生重大影响。成果应经过两年以上的实践检验。</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2 \* Arabic </w:instrText>
      </w:r>
      <w:r w:rsidRPr="00675CD1">
        <w:rPr>
          <w:rFonts w:eastAsia="仿宋_GB2312"/>
          <w:sz w:val="32"/>
          <w:szCs w:val="32"/>
        </w:rPr>
        <w:fldChar w:fldCharType="separate"/>
      </w:r>
      <w:r w:rsidRPr="00675CD1">
        <w:rPr>
          <w:rFonts w:eastAsia="仿宋_GB2312"/>
          <w:noProof/>
          <w:sz w:val="32"/>
          <w:szCs w:val="32"/>
        </w:rPr>
        <w:t>2</w:t>
      </w:r>
      <w:r w:rsidRPr="00675CD1">
        <w:rPr>
          <w:rFonts w:eastAsia="仿宋_GB2312"/>
          <w:sz w:val="32"/>
          <w:szCs w:val="32"/>
        </w:rPr>
        <w:fldChar w:fldCharType="end"/>
      </w:r>
      <w:r w:rsidRPr="00675CD1">
        <w:rPr>
          <w:rFonts w:eastAsia="仿宋_GB2312"/>
          <w:sz w:val="32"/>
          <w:szCs w:val="32"/>
        </w:rPr>
        <w:t>．一等奖成果应当在研究生教育教学实践上有创新，对教育改革实践有重大示范作用，对提高教育质量、实现培养目标产生重大成效，在全国或者省（市、区）域内产生较大影响。成果应经过两年以上的实践检验。</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3 \* Arabic </w:instrText>
      </w:r>
      <w:r w:rsidRPr="00675CD1">
        <w:rPr>
          <w:rFonts w:eastAsia="仿宋_GB2312"/>
          <w:sz w:val="32"/>
          <w:szCs w:val="32"/>
        </w:rPr>
        <w:fldChar w:fldCharType="separate"/>
      </w:r>
      <w:r w:rsidRPr="00675CD1">
        <w:rPr>
          <w:rFonts w:eastAsia="仿宋_GB2312"/>
          <w:noProof/>
          <w:sz w:val="32"/>
          <w:szCs w:val="32"/>
        </w:rPr>
        <w:t>3</w:t>
      </w:r>
      <w:r w:rsidRPr="00675CD1">
        <w:rPr>
          <w:rFonts w:eastAsia="仿宋_GB2312"/>
          <w:sz w:val="32"/>
          <w:szCs w:val="32"/>
        </w:rPr>
        <w:fldChar w:fldCharType="end"/>
      </w:r>
      <w:r w:rsidRPr="00675CD1">
        <w:rPr>
          <w:rFonts w:eastAsia="仿宋_GB2312"/>
          <w:sz w:val="32"/>
          <w:szCs w:val="32"/>
        </w:rPr>
        <w:t>．二等奖成果应当在研究生教育实践的某一方面有重大突破，对提高教育质量、实现培养目标产生显著成效。成果应经过两年以上的实践检验。</w:t>
      </w:r>
    </w:p>
    <w:p w:rsidR="00E75F2B" w:rsidRPr="00675CD1" w:rsidRDefault="00E75F2B" w:rsidP="00E75F2B">
      <w:pPr>
        <w:ind w:firstLineChars="200" w:firstLine="640"/>
        <w:rPr>
          <w:rFonts w:eastAsia="黑体"/>
          <w:sz w:val="32"/>
          <w:szCs w:val="32"/>
        </w:rPr>
      </w:pPr>
      <w:bookmarkStart w:id="37" w:name="_Toc480110896"/>
      <w:r w:rsidRPr="00675CD1">
        <w:rPr>
          <w:rFonts w:eastAsia="黑体"/>
          <w:sz w:val="32"/>
          <w:szCs w:val="32"/>
        </w:rPr>
        <w:t>第五条　申报限额</w:t>
      </w:r>
      <w:bookmarkEnd w:id="37"/>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（一）申请教育改革成果应</w:t>
      </w:r>
      <w:proofErr w:type="gramStart"/>
      <w:r w:rsidRPr="00675CD1">
        <w:rPr>
          <w:rFonts w:eastAsia="仿宋_GB2312"/>
          <w:sz w:val="32"/>
          <w:szCs w:val="32"/>
        </w:rPr>
        <w:t>由成果</w:t>
      </w:r>
      <w:proofErr w:type="gramEnd"/>
      <w:r w:rsidRPr="00675CD1">
        <w:rPr>
          <w:rFonts w:eastAsia="仿宋_GB2312"/>
          <w:sz w:val="32"/>
          <w:szCs w:val="32"/>
        </w:rPr>
        <w:t>的持有单位或者个人通过单位推荐向省教育厅提出申请，博士学位授予单位（含国立特需）推荐申请的项目不超过</w:t>
      </w:r>
      <w:r w:rsidRPr="00675CD1">
        <w:rPr>
          <w:rFonts w:eastAsia="仿宋_GB2312"/>
          <w:sz w:val="32"/>
          <w:szCs w:val="32"/>
        </w:rPr>
        <w:t>2</w:t>
      </w:r>
      <w:r w:rsidRPr="00675CD1">
        <w:rPr>
          <w:rFonts w:eastAsia="仿宋_GB2312"/>
          <w:sz w:val="32"/>
          <w:szCs w:val="32"/>
        </w:rPr>
        <w:t>项，硕士学位授予单位（含国立特需和省立特需）推荐申请的项目一般不超过</w:t>
      </w:r>
      <w:r w:rsidRPr="00675CD1">
        <w:rPr>
          <w:rFonts w:eastAsia="仿宋_GB2312"/>
          <w:sz w:val="32"/>
          <w:szCs w:val="32"/>
        </w:rPr>
        <w:t>1</w:t>
      </w:r>
      <w:r w:rsidRPr="00675CD1">
        <w:rPr>
          <w:rFonts w:eastAsia="仿宋_GB2312"/>
          <w:sz w:val="32"/>
          <w:szCs w:val="32"/>
        </w:rPr>
        <w:t>项。</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（二）成果由两个以上单位或者个人共同完成的，可以</w:t>
      </w:r>
      <w:r w:rsidRPr="00675CD1">
        <w:rPr>
          <w:rFonts w:eastAsia="仿宋_GB2312"/>
          <w:sz w:val="32"/>
          <w:szCs w:val="32"/>
        </w:rPr>
        <w:lastRenderedPageBreak/>
        <w:t>联合申请教育改革成果评选。联合申请的成果，计入第一申请单位申报推荐限额。</w:t>
      </w:r>
    </w:p>
    <w:p w:rsidR="00E75F2B" w:rsidRPr="00675CD1" w:rsidRDefault="00E75F2B" w:rsidP="00E75F2B">
      <w:pPr>
        <w:ind w:firstLineChars="200" w:firstLine="640"/>
        <w:rPr>
          <w:rFonts w:eastAsia="黑体"/>
          <w:sz w:val="32"/>
          <w:szCs w:val="32"/>
        </w:rPr>
      </w:pPr>
      <w:bookmarkStart w:id="38" w:name="_Toc480110897"/>
      <w:r w:rsidRPr="00675CD1">
        <w:rPr>
          <w:rFonts w:eastAsia="黑体"/>
          <w:sz w:val="32"/>
          <w:szCs w:val="32"/>
        </w:rPr>
        <w:t>第六条　申报程序</w:t>
      </w:r>
      <w:bookmarkEnd w:id="38"/>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（一）省教育厅发布申报通知。研究生培养单位按照要求，组织开展教育改革成果</w:t>
      </w:r>
      <w:r w:rsidRPr="00675CD1">
        <w:rPr>
          <w:rFonts w:eastAsia="仿宋_GB2312"/>
          <w:kern w:val="0"/>
          <w:sz w:val="32"/>
          <w:szCs w:val="32"/>
        </w:rPr>
        <w:t>评选</w:t>
      </w:r>
      <w:r w:rsidRPr="00675CD1">
        <w:rPr>
          <w:rFonts w:eastAsia="仿宋_GB2312"/>
          <w:sz w:val="32"/>
          <w:szCs w:val="32"/>
        </w:rPr>
        <w:t>申报工作。推荐申报名单须在全校范围公示至少</w:t>
      </w:r>
      <w:r w:rsidRPr="00675CD1">
        <w:rPr>
          <w:rFonts w:eastAsia="仿宋_GB2312"/>
          <w:sz w:val="32"/>
          <w:szCs w:val="32"/>
        </w:rPr>
        <w:t>5</w:t>
      </w:r>
      <w:r w:rsidRPr="00675CD1">
        <w:rPr>
          <w:rFonts w:eastAsia="仿宋_GB2312"/>
          <w:sz w:val="32"/>
          <w:szCs w:val="32"/>
        </w:rPr>
        <w:t>个工作日，公示无异议后，由培养单位统一报送省教育厅。</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（二）申请单位统一向省教育厅提交材料：</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1 \* Arabic </w:instrText>
      </w:r>
      <w:r w:rsidRPr="00675CD1">
        <w:rPr>
          <w:rFonts w:eastAsia="仿宋_GB2312"/>
          <w:sz w:val="32"/>
          <w:szCs w:val="32"/>
        </w:rPr>
        <w:fldChar w:fldCharType="separate"/>
      </w:r>
      <w:r w:rsidRPr="00675CD1">
        <w:rPr>
          <w:rFonts w:eastAsia="仿宋_GB2312"/>
          <w:noProof/>
          <w:sz w:val="32"/>
          <w:szCs w:val="32"/>
        </w:rPr>
        <w:t>1</w:t>
      </w:r>
      <w:r w:rsidRPr="00675CD1">
        <w:rPr>
          <w:rFonts w:eastAsia="仿宋_GB2312"/>
          <w:sz w:val="32"/>
          <w:szCs w:val="32"/>
        </w:rPr>
        <w:fldChar w:fldCharType="end"/>
      </w:r>
      <w:r w:rsidRPr="00675CD1">
        <w:rPr>
          <w:rFonts w:eastAsia="仿宋_GB2312"/>
          <w:sz w:val="32"/>
          <w:szCs w:val="32"/>
        </w:rPr>
        <w:t>．《江苏省</w:t>
      </w:r>
      <w:r w:rsidRPr="00675CD1">
        <w:rPr>
          <w:rFonts w:eastAsia="仿宋_GB2312"/>
          <w:kern w:val="0"/>
          <w:sz w:val="32"/>
          <w:szCs w:val="32"/>
        </w:rPr>
        <w:t>研究生教育改革成果评选申报书》</w:t>
      </w:r>
      <w:r w:rsidRPr="00675CD1">
        <w:rPr>
          <w:rFonts w:eastAsia="仿宋_GB2312"/>
          <w:sz w:val="32"/>
          <w:szCs w:val="32"/>
        </w:rPr>
        <w:t>；</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2 \* Arabic </w:instrText>
      </w:r>
      <w:r w:rsidRPr="00675CD1">
        <w:rPr>
          <w:rFonts w:eastAsia="仿宋_GB2312"/>
          <w:sz w:val="32"/>
          <w:szCs w:val="32"/>
        </w:rPr>
        <w:fldChar w:fldCharType="separate"/>
      </w:r>
      <w:r w:rsidRPr="00675CD1">
        <w:rPr>
          <w:rFonts w:eastAsia="仿宋_GB2312"/>
          <w:noProof/>
          <w:sz w:val="32"/>
          <w:szCs w:val="32"/>
        </w:rPr>
        <w:t>2</w:t>
      </w:r>
      <w:r w:rsidRPr="00675CD1">
        <w:rPr>
          <w:rFonts w:eastAsia="仿宋_GB2312"/>
          <w:sz w:val="32"/>
          <w:szCs w:val="32"/>
        </w:rPr>
        <w:fldChar w:fldCharType="end"/>
      </w:r>
      <w:r w:rsidRPr="00675CD1">
        <w:rPr>
          <w:rFonts w:eastAsia="仿宋_GB2312"/>
          <w:sz w:val="32"/>
          <w:szCs w:val="32"/>
        </w:rPr>
        <w:t>．成果报告；</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3 \* Arabic </w:instrText>
      </w:r>
      <w:r w:rsidRPr="00675CD1">
        <w:rPr>
          <w:rFonts w:eastAsia="仿宋_GB2312"/>
          <w:sz w:val="32"/>
          <w:szCs w:val="32"/>
        </w:rPr>
        <w:fldChar w:fldCharType="separate"/>
      </w:r>
      <w:r w:rsidRPr="00675CD1">
        <w:rPr>
          <w:rFonts w:eastAsia="仿宋_GB2312"/>
          <w:noProof/>
          <w:sz w:val="32"/>
          <w:szCs w:val="32"/>
        </w:rPr>
        <w:t>3</w:t>
      </w:r>
      <w:r w:rsidRPr="00675CD1">
        <w:rPr>
          <w:rFonts w:eastAsia="仿宋_GB2312"/>
          <w:sz w:val="32"/>
          <w:szCs w:val="32"/>
        </w:rPr>
        <w:fldChar w:fldCharType="end"/>
      </w:r>
      <w:r w:rsidRPr="00675CD1">
        <w:rPr>
          <w:rFonts w:eastAsia="仿宋_GB2312"/>
          <w:sz w:val="32"/>
          <w:szCs w:val="32"/>
        </w:rPr>
        <w:t>．成果应用、效果证明及推荐材料；</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fldChar w:fldCharType="begin"/>
      </w:r>
      <w:r w:rsidRPr="00675CD1">
        <w:rPr>
          <w:rFonts w:eastAsia="仿宋_GB2312"/>
          <w:sz w:val="32"/>
          <w:szCs w:val="32"/>
        </w:rPr>
        <w:instrText xml:space="preserve"> = 4 \* Arabic </w:instrText>
      </w:r>
      <w:r w:rsidRPr="00675CD1">
        <w:rPr>
          <w:rFonts w:eastAsia="仿宋_GB2312"/>
          <w:sz w:val="32"/>
          <w:szCs w:val="32"/>
        </w:rPr>
        <w:fldChar w:fldCharType="separate"/>
      </w:r>
      <w:r w:rsidRPr="00675CD1">
        <w:rPr>
          <w:rFonts w:eastAsia="仿宋_GB2312"/>
          <w:noProof/>
          <w:sz w:val="32"/>
          <w:szCs w:val="32"/>
        </w:rPr>
        <w:t>4</w:t>
      </w:r>
      <w:r w:rsidRPr="00675CD1">
        <w:rPr>
          <w:rFonts w:eastAsia="仿宋_GB2312"/>
          <w:sz w:val="32"/>
          <w:szCs w:val="32"/>
        </w:rPr>
        <w:fldChar w:fldCharType="end"/>
      </w:r>
      <w:r w:rsidRPr="00675CD1">
        <w:rPr>
          <w:rFonts w:eastAsia="仿宋_GB2312"/>
          <w:sz w:val="32"/>
          <w:szCs w:val="32"/>
        </w:rPr>
        <w:t>．其他相关材料。</w:t>
      </w:r>
    </w:p>
    <w:p w:rsidR="00E75F2B" w:rsidRPr="00675CD1" w:rsidRDefault="00E75F2B" w:rsidP="00E75F2B">
      <w:pPr>
        <w:ind w:firstLineChars="200" w:firstLine="640"/>
        <w:rPr>
          <w:rFonts w:eastAsia="黑体"/>
          <w:sz w:val="32"/>
          <w:szCs w:val="32"/>
        </w:rPr>
      </w:pPr>
      <w:bookmarkStart w:id="39" w:name="_Toc480110898"/>
      <w:r w:rsidRPr="00675CD1">
        <w:rPr>
          <w:rFonts w:eastAsia="黑体"/>
          <w:sz w:val="32"/>
          <w:szCs w:val="32"/>
        </w:rPr>
        <w:t>第七条　评审程序</w:t>
      </w:r>
      <w:bookmarkEnd w:id="39"/>
    </w:p>
    <w:p w:rsidR="00E75F2B" w:rsidRPr="00675CD1" w:rsidRDefault="00E75F2B" w:rsidP="00E75F2B">
      <w:pPr>
        <w:ind w:firstLineChars="200" w:firstLine="640"/>
        <w:rPr>
          <w:rFonts w:eastAsia="仿宋_GB2312"/>
          <w:sz w:val="32"/>
          <w:szCs w:val="32"/>
        </w:rPr>
      </w:pPr>
      <w:r w:rsidRPr="00675CD1">
        <w:rPr>
          <w:rFonts w:eastAsia="仿宋_GB2312"/>
          <w:sz w:val="32"/>
          <w:szCs w:val="32"/>
        </w:rPr>
        <w:t>教育改革成果评选过程分形式审查、专家评议、复评答辩、审核批准、公示、公布等程序。</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（一）形式审查。省教育厅负责申请材料的形式审查。</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（二）专家评议。由省教育厅选聘的评议专家通过会议或通讯方式对申请材料进行评议。根据评议结果，遴选入围复评答辩的申报成果。</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（三）复评答辩。省教育厅选聘</w:t>
      </w:r>
      <w:r w:rsidRPr="00675CD1">
        <w:rPr>
          <w:rFonts w:eastAsia="仿宋_GB2312"/>
          <w:sz w:val="32"/>
          <w:szCs w:val="32"/>
        </w:rPr>
        <w:t>9</w:t>
      </w:r>
      <w:r w:rsidRPr="00675CD1">
        <w:rPr>
          <w:rFonts w:eastAsia="仿宋_GB2312"/>
          <w:sz w:val="32"/>
          <w:szCs w:val="32"/>
        </w:rPr>
        <w:t>至</w:t>
      </w:r>
      <w:r w:rsidRPr="00675CD1">
        <w:rPr>
          <w:rFonts w:eastAsia="仿宋_GB2312"/>
          <w:sz w:val="32"/>
          <w:szCs w:val="32"/>
        </w:rPr>
        <w:t>13</w:t>
      </w:r>
      <w:r w:rsidRPr="00675CD1">
        <w:rPr>
          <w:rFonts w:eastAsia="仿宋_GB2312"/>
          <w:sz w:val="32"/>
          <w:szCs w:val="32"/>
        </w:rPr>
        <w:t>位专家组成复评委员会集中评议，复评采用现场答辩方式。成果申报者应向复评委员会汇报，复评委员会采取无记名投票方式进行表</w:t>
      </w:r>
      <w:r w:rsidRPr="00675CD1">
        <w:rPr>
          <w:rFonts w:eastAsia="仿宋_GB2312"/>
          <w:sz w:val="32"/>
          <w:szCs w:val="32"/>
        </w:rPr>
        <w:lastRenderedPageBreak/>
        <w:t>决。推荐为特等奖的赞成票须超过参加投票人数的四分之三（含）；推荐为一等奖的赞成票须超过参加投票人数的三分之二（含）；推荐为二等奖的赞成票须超过参加投票人数的二分之一（含）。</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（四）审核批准。省教育厅对复评委员会提出的建议名单（包括评选出的成果和等级等结果）进行审核批准。</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（五）公布。教育改革成果评选项</w:t>
      </w:r>
      <w:r w:rsidRPr="00675CD1">
        <w:rPr>
          <w:rFonts w:eastAsia="仿宋_GB2312"/>
          <w:kern w:val="0"/>
          <w:sz w:val="32"/>
          <w:szCs w:val="32"/>
        </w:rPr>
        <w:t>目由省教育厅在省教育厅网站公示并发文公布。由省学位委员会办公室颁发</w:t>
      </w:r>
      <w:r w:rsidRPr="00675CD1">
        <w:rPr>
          <w:rFonts w:eastAsia="仿宋_GB2312"/>
          <w:sz w:val="32"/>
          <w:szCs w:val="32"/>
        </w:rPr>
        <w:t>教育改革成果</w:t>
      </w:r>
      <w:r w:rsidRPr="00675CD1">
        <w:rPr>
          <w:rFonts w:eastAsia="仿宋_GB2312"/>
          <w:kern w:val="0"/>
          <w:sz w:val="32"/>
          <w:szCs w:val="32"/>
        </w:rPr>
        <w:t>证书。</w:t>
      </w:r>
    </w:p>
    <w:p w:rsidR="00E75F2B" w:rsidRPr="00675CD1" w:rsidRDefault="00E75F2B" w:rsidP="00E75F2B">
      <w:pPr>
        <w:ind w:firstLineChars="200" w:firstLine="640"/>
        <w:rPr>
          <w:rFonts w:eastAsia="黑体"/>
          <w:sz w:val="32"/>
          <w:szCs w:val="32"/>
        </w:rPr>
      </w:pPr>
      <w:bookmarkStart w:id="40" w:name="_Toc480110899"/>
      <w:r w:rsidRPr="00675CD1">
        <w:rPr>
          <w:rFonts w:eastAsia="黑体"/>
          <w:sz w:val="32"/>
          <w:szCs w:val="32"/>
        </w:rPr>
        <w:t>第八条</w:t>
      </w:r>
      <w:r w:rsidRPr="00675CD1">
        <w:rPr>
          <w:rFonts w:eastAsia="黑体"/>
          <w:sz w:val="32"/>
          <w:szCs w:val="32"/>
        </w:rPr>
        <w:t xml:space="preserve">  </w:t>
      </w:r>
      <w:r w:rsidRPr="00675CD1">
        <w:rPr>
          <w:rFonts w:eastAsia="黑体"/>
          <w:sz w:val="32"/>
          <w:szCs w:val="32"/>
        </w:rPr>
        <w:t>评审纪律与学术道德</w:t>
      </w:r>
      <w:bookmarkEnd w:id="40"/>
    </w:p>
    <w:p w:rsidR="00E75F2B" w:rsidRPr="00675CD1" w:rsidRDefault="00E75F2B" w:rsidP="00E75F2B">
      <w:pPr>
        <w:ind w:firstLineChars="200" w:firstLine="640"/>
        <w:rPr>
          <w:rFonts w:eastAsia="仿宋_GB2312"/>
          <w:sz w:val="32"/>
          <w:szCs w:val="32"/>
        </w:rPr>
      </w:pPr>
      <w:r w:rsidRPr="00675CD1">
        <w:rPr>
          <w:rFonts w:eastAsia="仿宋_GB2312"/>
          <w:sz w:val="32"/>
          <w:szCs w:val="32"/>
        </w:rPr>
        <w:t>申报教育改革成果的单位和个人应遵守学术道德规范和评审规则，若发现申报材料中弄虚作假、剽窃他人成果，或以不正当手段干涉评奖工作，一经查实，将撤销其参评资格；追究相应责任，并取消其下届参评资格；已获奖者撤销其获奖资格并予以通报。</w:t>
      </w:r>
    </w:p>
    <w:p w:rsidR="00E75F2B" w:rsidRPr="00675CD1" w:rsidRDefault="00E75F2B" w:rsidP="00E75F2B">
      <w:pPr>
        <w:ind w:firstLineChars="200" w:firstLine="640"/>
        <w:rPr>
          <w:rFonts w:eastAsia="仿宋_GB2312"/>
          <w:sz w:val="32"/>
          <w:szCs w:val="32"/>
        </w:rPr>
      </w:pPr>
      <w:bookmarkStart w:id="41" w:name="_Toc480110900"/>
      <w:r w:rsidRPr="00675CD1">
        <w:rPr>
          <w:rFonts w:eastAsia="黑体"/>
          <w:sz w:val="32"/>
          <w:szCs w:val="32"/>
        </w:rPr>
        <w:t>第九条</w:t>
      </w:r>
      <w:r w:rsidRPr="00675CD1">
        <w:rPr>
          <w:rFonts w:eastAsia="仿宋_GB2312"/>
          <w:sz w:val="32"/>
          <w:szCs w:val="32"/>
        </w:rPr>
        <w:t xml:space="preserve">  </w:t>
      </w:r>
      <w:r w:rsidRPr="00675CD1">
        <w:rPr>
          <w:rFonts w:eastAsia="仿宋_GB2312"/>
          <w:sz w:val="32"/>
          <w:szCs w:val="32"/>
        </w:rPr>
        <w:t>教育改革成果评选的特等奖和一等奖在申报江苏省教学成果奖时，各相关高校应予以优先推荐。</w:t>
      </w:r>
      <w:bookmarkEnd w:id="41"/>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sz w:val="32"/>
          <w:szCs w:val="32"/>
        </w:rPr>
      </w:pPr>
      <w:r w:rsidRPr="00675CD1">
        <w:rPr>
          <w:rFonts w:eastAsia="仿宋_GB2312"/>
          <w:sz w:val="32"/>
          <w:szCs w:val="32"/>
        </w:rPr>
        <w:t>附：</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1"/>
          <w:attr w:name="Month" w:val="5"/>
          <w:attr w:name="Year" w:val="2001"/>
        </w:smartTagPr>
        <w:r w:rsidRPr="00675CD1">
          <w:rPr>
            <w:rFonts w:eastAsia="仿宋_GB2312"/>
            <w:sz w:val="32"/>
            <w:szCs w:val="32"/>
          </w:rPr>
          <w:t>1-5-1</w:t>
        </w:r>
      </w:smartTag>
      <w:r w:rsidRPr="00675CD1">
        <w:rPr>
          <w:rFonts w:eastAsia="仿宋_GB2312"/>
          <w:sz w:val="32"/>
          <w:szCs w:val="32"/>
        </w:rPr>
        <w:t>：江苏省研究生教育改革成果</w:t>
      </w:r>
      <w:r w:rsidRPr="00675CD1">
        <w:rPr>
          <w:rFonts w:eastAsia="仿宋_GB2312"/>
          <w:kern w:val="0"/>
          <w:sz w:val="32"/>
          <w:szCs w:val="32"/>
        </w:rPr>
        <w:t>评选</w:t>
      </w:r>
      <w:r w:rsidRPr="00675CD1">
        <w:rPr>
          <w:rFonts w:eastAsia="仿宋_GB2312"/>
          <w:sz w:val="32"/>
          <w:szCs w:val="32"/>
        </w:rPr>
        <w:t>申报书</w:t>
      </w:r>
    </w:p>
    <w:p w:rsidR="00E75F2B" w:rsidRPr="00675CD1" w:rsidRDefault="00E75F2B" w:rsidP="00E75F2B">
      <w:pPr>
        <w:ind w:firstLineChars="200" w:firstLine="640"/>
        <w:jc w:val="center"/>
        <w:rPr>
          <w:rFonts w:eastAsia="方正小标宋简体"/>
          <w:kern w:val="0"/>
          <w:sz w:val="44"/>
          <w:szCs w:val="44"/>
        </w:rPr>
      </w:pPr>
      <w:smartTag w:uri="urn:schemas-microsoft-com:office:smarttags" w:element="chsdate">
        <w:smartTagPr>
          <w:attr w:name="IsROCDate" w:val="False"/>
          <w:attr w:name="IsLunarDate" w:val="False"/>
          <w:attr w:name="Day" w:val="2"/>
          <w:attr w:name="Month" w:val="5"/>
          <w:attr w:name="Year" w:val="2001"/>
        </w:smartTagPr>
        <w:r w:rsidRPr="00675CD1">
          <w:rPr>
            <w:rFonts w:eastAsia="仿宋_GB2312"/>
            <w:sz w:val="32"/>
            <w:szCs w:val="32"/>
          </w:rPr>
          <w:t>1-5-2</w:t>
        </w:r>
      </w:smartTag>
      <w:r w:rsidRPr="00675CD1">
        <w:rPr>
          <w:rFonts w:eastAsia="仿宋_GB2312"/>
          <w:sz w:val="32"/>
          <w:szCs w:val="32"/>
        </w:rPr>
        <w:t>：江苏省研究生教育改革成果</w:t>
      </w:r>
      <w:r w:rsidRPr="00675CD1">
        <w:rPr>
          <w:rFonts w:eastAsia="仿宋_GB2312"/>
          <w:kern w:val="0"/>
          <w:sz w:val="32"/>
          <w:szCs w:val="32"/>
        </w:rPr>
        <w:t>评选</w:t>
      </w:r>
      <w:r w:rsidRPr="00675CD1">
        <w:rPr>
          <w:rFonts w:eastAsia="仿宋_GB2312"/>
          <w:sz w:val="32"/>
          <w:szCs w:val="32"/>
        </w:rPr>
        <w:t>申报汇总表</w:t>
      </w:r>
      <w:r w:rsidRPr="00675CD1">
        <w:rPr>
          <w:rFonts w:eastAsia="仿宋_GB2312"/>
          <w:sz w:val="32"/>
          <w:szCs w:val="32"/>
        </w:rPr>
        <w:br w:type="page"/>
      </w:r>
      <w:bookmarkStart w:id="42" w:name="_Toc480110919"/>
      <w:bookmarkStart w:id="43" w:name="_Toc505601770"/>
      <w:r w:rsidRPr="00675CD1">
        <w:rPr>
          <w:rFonts w:eastAsia="方正小标宋简体"/>
          <w:kern w:val="0"/>
          <w:sz w:val="44"/>
          <w:szCs w:val="44"/>
        </w:rPr>
        <w:lastRenderedPageBreak/>
        <w:t>江苏省优秀研究生工作站管理办法</w:t>
      </w:r>
      <w:bookmarkEnd w:id="42"/>
      <w:bookmarkEnd w:id="43"/>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黑体"/>
          <w:sz w:val="32"/>
          <w:szCs w:val="32"/>
        </w:rPr>
      </w:pPr>
      <w:bookmarkStart w:id="44" w:name="_Toc480110920"/>
      <w:bookmarkStart w:id="45" w:name="_Toc480110472"/>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bookmarkEnd w:id="44"/>
      <w:bookmarkEnd w:id="45"/>
    </w:p>
    <w:p w:rsidR="00E75F2B" w:rsidRPr="00675CD1" w:rsidRDefault="00E75F2B" w:rsidP="00E75F2B">
      <w:pPr>
        <w:ind w:firstLineChars="200" w:firstLine="640"/>
        <w:rPr>
          <w:rFonts w:eastAsia="仿宋_GB2312"/>
          <w:sz w:val="32"/>
          <w:szCs w:val="32"/>
        </w:rPr>
      </w:pPr>
      <w:r w:rsidRPr="00675CD1">
        <w:rPr>
          <w:rFonts w:eastAsia="仿宋_GB2312"/>
          <w:sz w:val="32"/>
          <w:szCs w:val="32"/>
        </w:rPr>
        <w:t>实施</w:t>
      </w:r>
      <w:r w:rsidRPr="00675CD1">
        <w:rPr>
          <w:rFonts w:eastAsia="仿宋_GB2312"/>
          <w:kern w:val="0"/>
          <w:sz w:val="32"/>
          <w:szCs w:val="32"/>
        </w:rPr>
        <w:t>江苏省优秀研究生工作站（以下简称</w:t>
      </w:r>
      <w:r w:rsidRPr="00675CD1">
        <w:rPr>
          <w:rFonts w:eastAsia="仿宋_GB2312"/>
          <w:kern w:val="0"/>
          <w:sz w:val="32"/>
          <w:szCs w:val="32"/>
        </w:rPr>
        <w:t>“</w:t>
      </w:r>
      <w:r w:rsidRPr="00675CD1">
        <w:rPr>
          <w:rFonts w:eastAsia="仿宋_GB2312"/>
          <w:kern w:val="0"/>
          <w:sz w:val="32"/>
          <w:szCs w:val="32"/>
        </w:rPr>
        <w:t>优秀工作站</w:t>
      </w:r>
      <w:r w:rsidRPr="00675CD1">
        <w:rPr>
          <w:rFonts w:eastAsia="仿宋_GB2312"/>
          <w:kern w:val="0"/>
          <w:sz w:val="32"/>
          <w:szCs w:val="32"/>
        </w:rPr>
        <w:t>”</w:t>
      </w:r>
      <w:r w:rsidRPr="00675CD1">
        <w:rPr>
          <w:rFonts w:eastAsia="仿宋_GB2312"/>
          <w:kern w:val="0"/>
          <w:sz w:val="32"/>
          <w:szCs w:val="32"/>
        </w:rPr>
        <w:t>）项目，旨在</w:t>
      </w:r>
      <w:r w:rsidRPr="00675CD1">
        <w:rPr>
          <w:rFonts w:eastAsia="仿宋_GB2312"/>
          <w:sz w:val="32"/>
          <w:szCs w:val="32"/>
        </w:rPr>
        <w:t>贯彻落实《省教育厅、科技厅关于建立江苏省研究生工作站绩效评价制度的通知》精神，积极推进我省研究生工作站建设，推进高校与研究生工作站紧密合作，发挥优秀研究生工作站的示范引领作用，切实将研究生工作站建成卓有成效的研究生联合培养基地和产学研联合研发平台。</w:t>
      </w:r>
    </w:p>
    <w:p w:rsidR="00E75F2B" w:rsidRPr="00675CD1" w:rsidRDefault="00E75F2B" w:rsidP="00E75F2B">
      <w:pPr>
        <w:ind w:firstLineChars="200" w:firstLine="640"/>
        <w:rPr>
          <w:rFonts w:eastAsia="黑体"/>
          <w:sz w:val="32"/>
          <w:szCs w:val="32"/>
        </w:rPr>
      </w:pPr>
      <w:bookmarkStart w:id="46" w:name="_Toc480110921"/>
      <w:bookmarkStart w:id="47" w:name="_Toc480110473"/>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bookmarkEnd w:id="46"/>
      <w:bookmarkEnd w:id="47"/>
    </w:p>
    <w:p w:rsidR="00E75F2B" w:rsidRPr="00675CD1" w:rsidRDefault="00E75F2B" w:rsidP="00E75F2B">
      <w:pPr>
        <w:ind w:firstLineChars="200" w:firstLine="640"/>
        <w:rPr>
          <w:rFonts w:eastAsia="仿宋_GB2312"/>
          <w:sz w:val="32"/>
          <w:szCs w:val="32"/>
        </w:rPr>
      </w:pPr>
      <w:r w:rsidRPr="00675CD1">
        <w:rPr>
          <w:rFonts w:eastAsia="仿宋_GB2312"/>
          <w:sz w:val="32"/>
          <w:szCs w:val="32"/>
        </w:rPr>
        <w:t>优秀工作站每年评审一次，每次评选优秀工作站</w:t>
      </w:r>
      <w:r w:rsidRPr="00675CD1">
        <w:rPr>
          <w:rFonts w:eastAsia="仿宋_GB2312"/>
          <w:sz w:val="32"/>
          <w:szCs w:val="32"/>
        </w:rPr>
        <w:t>50</w:t>
      </w:r>
      <w:r w:rsidRPr="00675CD1">
        <w:rPr>
          <w:rFonts w:eastAsia="仿宋_GB2312"/>
          <w:sz w:val="32"/>
          <w:szCs w:val="32"/>
        </w:rPr>
        <w:t>个，每项由省级财政</w:t>
      </w:r>
      <w:proofErr w:type="gramStart"/>
      <w:r w:rsidRPr="00675CD1">
        <w:rPr>
          <w:rFonts w:eastAsia="仿宋_GB2312"/>
          <w:sz w:val="32"/>
          <w:szCs w:val="32"/>
        </w:rPr>
        <w:t>给予奖补经费</w:t>
      </w:r>
      <w:proofErr w:type="gramEnd"/>
      <w:r w:rsidRPr="00675CD1">
        <w:rPr>
          <w:rFonts w:eastAsia="仿宋_GB2312"/>
          <w:sz w:val="32"/>
          <w:szCs w:val="32"/>
        </w:rPr>
        <w:t>5</w:t>
      </w:r>
      <w:r w:rsidRPr="00675CD1">
        <w:rPr>
          <w:rFonts w:eastAsia="仿宋_GB2312"/>
          <w:sz w:val="32"/>
          <w:szCs w:val="32"/>
        </w:rPr>
        <w:t>万元。</w:t>
      </w:r>
    </w:p>
    <w:p w:rsidR="00E75F2B" w:rsidRPr="00675CD1" w:rsidRDefault="00E75F2B" w:rsidP="00E75F2B">
      <w:pPr>
        <w:ind w:firstLineChars="200" w:firstLine="640"/>
        <w:rPr>
          <w:rFonts w:eastAsia="黑体"/>
          <w:sz w:val="32"/>
          <w:szCs w:val="32"/>
        </w:rPr>
      </w:pPr>
      <w:bookmarkStart w:id="48" w:name="_Toc480110922"/>
      <w:bookmarkStart w:id="49" w:name="_Toc480110474"/>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申报条件</w:t>
      </w:r>
      <w:bookmarkEnd w:id="48"/>
      <w:bookmarkEnd w:id="49"/>
    </w:p>
    <w:p w:rsidR="00E75F2B" w:rsidRPr="00675CD1" w:rsidRDefault="00E75F2B" w:rsidP="00E75F2B">
      <w:pPr>
        <w:ind w:firstLineChars="200" w:firstLine="640"/>
        <w:rPr>
          <w:rFonts w:eastAsia="仿宋_GB2312"/>
          <w:sz w:val="32"/>
          <w:szCs w:val="32"/>
        </w:rPr>
      </w:pPr>
      <w:r w:rsidRPr="00675CD1">
        <w:rPr>
          <w:rFonts w:eastAsia="仿宋_GB2312"/>
          <w:sz w:val="32"/>
          <w:szCs w:val="32"/>
        </w:rPr>
        <w:t>（一）工作站获</w:t>
      </w:r>
      <w:proofErr w:type="gramStart"/>
      <w:r w:rsidRPr="00675CD1">
        <w:rPr>
          <w:rFonts w:eastAsia="仿宋_GB2312"/>
          <w:sz w:val="32"/>
          <w:szCs w:val="32"/>
        </w:rPr>
        <w:t>批设立</w:t>
      </w:r>
      <w:proofErr w:type="gramEnd"/>
      <w:r w:rsidRPr="00675CD1">
        <w:rPr>
          <w:rFonts w:eastAsia="仿宋_GB2312"/>
          <w:sz w:val="32"/>
          <w:szCs w:val="32"/>
        </w:rPr>
        <w:t>已满</w:t>
      </w:r>
      <w:r w:rsidRPr="00675CD1">
        <w:rPr>
          <w:rFonts w:eastAsia="仿宋_GB2312"/>
          <w:sz w:val="32"/>
          <w:szCs w:val="32"/>
        </w:rPr>
        <w:t>3</w:t>
      </w:r>
      <w:r w:rsidRPr="00675CD1">
        <w:rPr>
          <w:rFonts w:eastAsia="仿宋_GB2312"/>
          <w:sz w:val="32"/>
          <w:szCs w:val="32"/>
        </w:rPr>
        <w:t>年，且近</w:t>
      </w:r>
      <w:r w:rsidRPr="00675CD1">
        <w:rPr>
          <w:rFonts w:eastAsia="仿宋_GB2312"/>
          <w:sz w:val="32"/>
          <w:szCs w:val="32"/>
        </w:rPr>
        <w:t>3</w:t>
      </w:r>
      <w:r w:rsidRPr="00675CD1">
        <w:rPr>
          <w:rFonts w:eastAsia="仿宋_GB2312"/>
          <w:sz w:val="32"/>
          <w:szCs w:val="32"/>
        </w:rPr>
        <w:t>年进站培养半年以上的研究生总人数达</w:t>
      </w:r>
      <w:r w:rsidRPr="00675CD1">
        <w:rPr>
          <w:rFonts w:eastAsia="仿宋_GB2312"/>
          <w:sz w:val="32"/>
          <w:szCs w:val="32"/>
        </w:rPr>
        <w:t>8</w:t>
      </w:r>
      <w:r w:rsidRPr="00675CD1">
        <w:rPr>
          <w:rFonts w:eastAsia="仿宋_GB2312"/>
          <w:sz w:val="32"/>
          <w:szCs w:val="32"/>
        </w:rPr>
        <w:t>人（含）以上。</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（二）具有高水平的联合指导队伍，具备完善的规章制度、生活保障支撑等。</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三）工作站能充分利用高校和合作单位双方的优质资源联合培养研究生，形成紧密和稳定的产学研合作，实现高校、合作单位及其联合培养的研究生多方共赢。合作研究取得重要成果，高校研究生团队在推动工作站所在单位（企业）员工培训、科技创新和成果转化等方面取得明显成效。工作</w:t>
      </w:r>
      <w:r w:rsidRPr="00675CD1">
        <w:rPr>
          <w:rFonts w:eastAsia="仿宋_GB2312"/>
          <w:sz w:val="32"/>
          <w:szCs w:val="32"/>
        </w:rPr>
        <w:lastRenderedPageBreak/>
        <w:t>站培养出的研究生在就业竞争力和职业胜任力等方面具有突出的表现。</w:t>
      </w:r>
    </w:p>
    <w:p w:rsidR="00E75F2B" w:rsidRPr="00675CD1" w:rsidRDefault="00E75F2B" w:rsidP="00E75F2B">
      <w:pPr>
        <w:ind w:firstLineChars="200" w:firstLine="640"/>
        <w:rPr>
          <w:rFonts w:eastAsia="黑体"/>
          <w:sz w:val="32"/>
          <w:szCs w:val="32"/>
        </w:rPr>
      </w:pPr>
      <w:bookmarkStart w:id="50" w:name="_Toc480110923"/>
      <w:bookmarkStart w:id="51" w:name="_Toc480110475"/>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申报与评审</w:t>
      </w:r>
      <w:bookmarkEnd w:id="50"/>
      <w:bookmarkEnd w:id="51"/>
    </w:p>
    <w:p w:rsidR="00E75F2B" w:rsidRPr="00675CD1" w:rsidRDefault="00E75F2B" w:rsidP="00E75F2B">
      <w:pPr>
        <w:ind w:firstLineChars="200" w:firstLine="640"/>
        <w:rPr>
          <w:rFonts w:eastAsia="仿宋_GB2312"/>
          <w:sz w:val="32"/>
          <w:szCs w:val="32"/>
        </w:rPr>
      </w:pPr>
      <w:r w:rsidRPr="00675CD1">
        <w:rPr>
          <w:rFonts w:eastAsia="仿宋_GB2312"/>
          <w:sz w:val="32"/>
          <w:szCs w:val="32"/>
        </w:rPr>
        <w:t>（一）申报单位按照要求，填写《江苏省优秀研究生工作站申报表》，推荐申报名单须在全校范围公示至少</w:t>
      </w:r>
      <w:r w:rsidRPr="00675CD1">
        <w:rPr>
          <w:rFonts w:eastAsia="仿宋_GB2312"/>
          <w:sz w:val="32"/>
          <w:szCs w:val="32"/>
        </w:rPr>
        <w:t>5</w:t>
      </w:r>
      <w:r w:rsidRPr="00675CD1">
        <w:rPr>
          <w:rFonts w:eastAsia="仿宋_GB2312"/>
          <w:sz w:val="32"/>
          <w:szCs w:val="32"/>
        </w:rPr>
        <w:t>个工作日，公示无异议后，由培养单位统一报送省教育厅。</w:t>
      </w:r>
    </w:p>
    <w:p w:rsidR="00E75F2B" w:rsidRPr="00675CD1" w:rsidRDefault="00E75F2B" w:rsidP="00E75F2B">
      <w:pPr>
        <w:ind w:firstLineChars="200" w:firstLine="640"/>
        <w:rPr>
          <w:rFonts w:eastAsia="仿宋_GB2312"/>
          <w:sz w:val="32"/>
          <w:szCs w:val="32"/>
        </w:rPr>
      </w:pPr>
      <w:r w:rsidRPr="00675CD1">
        <w:rPr>
          <w:rFonts w:eastAsia="仿宋_GB2312"/>
          <w:sz w:val="32"/>
          <w:szCs w:val="32"/>
        </w:rPr>
        <w:t>（二）优秀工作站评审过程分形式审查、专家评议、实地考察、审核批准和发文公布等程序。省教育厅负责申请材料的形式审查、选聘专家对申请材料进行评议、组织考察组对评议出的部分工作站进行实地考察、对优秀工作站建议名单进行审核批准，并在省教育厅网站公示后发文公布。</w:t>
      </w:r>
    </w:p>
    <w:p w:rsidR="00E75F2B" w:rsidRPr="00675CD1" w:rsidRDefault="00E75F2B" w:rsidP="00E75F2B">
      <w:pPr>
        <w:ind w:firstLineChars="200" w:firstLine="640"/>
        <w:rPr>
          <w:rFonts w:eastAsia="仿宋_GB2312"/>
          <w:sz w:val="32"/>
          <w:szCs w:val="32"/>
        </w:rPr>
      </w:pPr>
      <w:bookmarkStart w:id="52" w:name="_Toc480110925"/>
      <w:bookmarkStart w:id="53" w:name="_Toc480110477"/>
      <w:r w:rsidRPr="00675CD1">
        <w:rPr>
          <w:rFonts w:eastAsia="黑体"/>
          <w:sz w:val="32"/>
          <w:szCs w:val="32"/>
        </w:rPr>
        <w:t>第五条</w:t>
      </w:r>
      <w:r w:rsidRPr="00675CD1">
        <w:rPr>
          <w:rFonts w:eastAsia="仿宋_GB2312"/>
          <w:sz w:val="32"/>
          <w:szCs w:val="32"/>
        </w:rPr>
        <w:t xml:space="preserve">  </w:t>
      </w:r>
      <w:r w:rsidRPr="00675CD1">
        <w:rPr>
          <w:rFonts w:eastAsia="仿宋_GB2312"/>
          <w:sz w:val="32"/>
          <w:szCs w:val="32"/>
        </w:rPr>
        <w:t>获评优秀工作站的单位在设站满</w:t>
      </w:r>
      <w:r w:rsidRPr="00675CD1">
        <w:rPr>
          <w:rFonts w:eastAsia="仿宋_GB2312"/>
          <w:sz w:val="32"/>
          <w:szCs w:val="32"/>
        </w:rPr>
        <w:t>5</w:t>
      </w:r>
      <w:r w:rsidRPr="00675CD1">
        <w:rPr>
          <w:rFonts w:eastAsia="仿宋_GB2312"/>
          <w:sz w:val="32"/>
          <w:szCs w:val="32"/>
        </w:rPr>
        <w:t>年的期满考核中可免评自动转入下一轮为期</w:t>
      </w:r>
      <w:r w:rsidRPr="00675CD1">
        <w:rPr>
          <w:rFonts w:eastAsia="仿宋_GB2312"/>
          <w:sz w:val="32"/>
          <w:szCs w:val="32"/>
        </w:rPr>
        <w:t>5</w:t>
      </w:r>
      <w:r w:rsidRPr="00675CD1">
        <w:rPr>
          <w:rFonts w:eastAsia="仿宋_GB2312"/>
          <w:sz w:val="32"/>
          <w:szCs w:val="32"/>
        </w:rPr>
        <w:t>年的建设。评为优秀期满</w:t>
      </w:r>
      <w:r w:rsidRPr="00675CD1">
        <w:rPr>
          <w:rFonts w:eastAsia="仿宋_GB2312"/>
          <w:sz w:val="32"/>
          <w:szCs w:val="32"/>
        </w:rPr>
        <w:t>3</w:t>
      </w:r>
      <w:r w:rsidRPr="00675CD1">
        <w:rPr>
          <w:rFonts w:eastAsia="仿宋_GB2312"/>
          <w:sz w:val="32"/>
          <w:szCs w:val="32"/>
        </w:rPr>
        <w:t>年（含</w:t>
      </w:r>
      <w:r w:rsidRPr="00675CD1">
        <w:rPr>
          <w:rFonts w:eastAsia="仿宋_GB2312"/>
          <w:sz w:val="32"/>
          <w:szCs w:val="32"/>
        </w:rPr>
        <w:t>3</w:t>
      </w:r>
      <w:r w:rsidRPr="00675CD1">
        <w:rPr>
          <w:rFonts w:eastAsia="仿宋_GB2312"/>
          <w:sz w:val="32"/>
          <w:szCs w:val="32"/>
        </w:rPr>
        <w:t>年）的，可继续参评下一期优秀研究生工作站和优秀研究生工作站示范基地。</w:t>
      </w:r>
      <w:bookmarkEnd w:id="52"/>
      <w:bookmarkEnd w:id="53"/>
    </w:p>
    <w:p w:rsidR="00E75F2B" w:rsidRPr="00675CD1" w:rsidRDefault="00E75F2B" w:rsidP="00E75F2B">
      <w:pPr>
        <w:ind w:firstLineChars="200" w:firstLine="640"/>
        <w:rPr>
          <w:rFonts w:eastAsia="仿宋_GB2312"/>
          <w:sz w:val="32"/>
          <w:szCs w:val="32"/>
        </w:rPr>
      </w:pPr>
    </w:p>
    <w:p w:rsidR="00E75F2B" w:rsidRPr="00675CD1" w:rsidRDefault="00E75F2B" w:rsidP="00E75F2B">
      <w:pPr>
        <w:ind w:firstLineChars="200" w:firstLine="640"/>
        <w:rPr>
          <w:rFonts w:eastAsia="仿宋_GB2312"/>
          <w:sz w:val="32"/>
          <w:szCs w:val="32"/>
        </w:rPr>
      </w:pPr>
      <w:r w:rsidRPr="00675CD1">
        <w:rPr>
          <w:rFonts w:eastAsia="仿宋_GB2312"/>
          <w:sz w:val="32"/>
          <w:szCs w:val="32"/>
        </w:rPr>
        <w:t>附：</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1"/>
          <w:attr w:name="Month" w:val="6"/>
          <w:attr w:name="Year" w:val="2001"/>
        </w:smartTagPr>
        <w:r w:rsidRPr="00675CD1">
          <w:rPr>
            <w:rFonts w:eastAsia="仿宋_GB2312"/>
            <w:bCs/>
            <w:sz w:val="32"/>
            <w:szCs w:val="32"/>
          </w:rPr>
          <w:t>1-</w:t>
        </w:r>
        <w:r w:rsidRPr="00675CD1">
          <w:rPr>
            <w:rFonts w:eastAsia="仿宋_GB2312"/>
            <w:sz w:val="32"/>
            <w:szCs w:val="32"/>
          </w:rPr>
          <w:t>6-1</w:t>
        </w:r>
      </w:smartTag>
      <w:r w:rsidRPr="00675CD1">
        <w:rPr>
          <w:rFonts w:eastAsia="仿宋_GB2312"/>
          <w:sz w:val="32"/>
          <w:szCs w:val="32"/>
        </w:rPr>
        <w:t>：江苏省优秀研究生工作站申报表</w:t>
      </w:r>
    </w:p>
    <w:p w:rsidR="00E75F2B" w:rsidRPr="00675CD1" w:rsidRDefault="00E75F2B" w:rsidP="00E75F2B">
      <w:pPr>
        <w:ind w:firstLineChars="200" w:firstLine="640"/>
        <w:rPr>
          <w:rFonts w:eastAsia="仿宋_GB2312"/>
          <w:sz w:val="32"/>
          <w:szCs w:val="32"/>
        </w:rPr>
      </w:pPr>
      <w:smartTag w:uri="urn:schemas-microsoft-com:office:smarttags" w:element="chsdate">
        <w:smartTagPr>
          <w:attr w:name="IsROCDate" w:val="False"/>
          <w:attr w:name="IsLunarDate" w:val="False"/>
          <w:attr w:name="Day" w:val="2"/>
          <w:attr w:name="Month" w:val="6"/>
          <w:attr w:name="Year" w:val="2001"/>
        </w:smartTagPr>
        <w:r w:rsidRPr="00675CD1">
          <w:rPr>
            <w:rFonts w:eastAsia="仿宋_GB2312"/>
            <w:bCs/>
            <w:sz w:val="32"/>
            <w:szCs w:val="32"/>
          </w:rPr>
          <w:t>1-</w:t>
        </w:r>
        <w:r w:rsidRPr="00675CD1">
          <w:rPr>
            <w:rFonts w:eastAsia="仿宋_GB2312"/>
            <w:sz w:val="32"/>
            <w:szCs w:val="32"/>
          </w:rPr>
          <w:t>6-2</w:t>
        </w:r>
      </w:smartTag>
      <w:r w:rsidRPr="00675CD1">
        <w:rPr>
          <w:rFonts w:eastAsia="仿宋_GB2312"/>
          <w:sz w:val="32"/>
          <w:szCs w:val="32"/>
        </w:rPr>
        <w:t>：江苏省优秀研究生工作站申报汇总表</w:t>
      </w:r>
    </w:p>
    <w:p w:rsidR="00E75F2B" w:rsidRPr="00675CD1" w:rsidRDefault="00E75F2B" w:rsidP="00E75F2B">
      <w:pPr>
        <w:rPr>
          <w:rFonts w:eastAsia="仿宋_GB2312"/>
          <w:sz w:val="32"/>
          <w:szCs w:val="32"/>
        </w:rPr>
      </w:pPr>
    </w:p>
    <w:p w:rsidR="00E75F2B" w:rsidRPr="00675CD1" w:rsidRDefault="00E75F2B" w:rsidP="00E75F2B">
      <w:pPr>
        <w:pStyle w:val="1"/>
        <w:spacing w:beforeLines="0" w:afterLines="0" w:line="240" w:lineRule="exact"/>
        <w:rPr>
          <w:rFonts w:eastAsia="方正小标宋简体"/>
          <w:spacing w:val="-20"/>
          <w:kern w:val="0"/>
          <w:sz w:val="44"/>
        </w:rPr>
        <w:sectPr w:rsidR="00E75F2B" w:rsidRPr="00675CD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pPr>
      <w:bookmarkStart w:id="54" w:name="_Toc505601771"/>
    </w:p>
    <w:p w:rsidR="00E75F2B" w:rsidRPr="00675CD1" w:rsidRDefault="00E75F2B" w:rsidP="00E75F2B">
      <w:pPr>
        <w:pStyle w:val="1"/>
        <w:spacing w:beforeLines="0" w:afterLines="0" w:line="600" w:lineRule="exact"/>
        <w:rPr>
          <w:rFonts w:eastAsia="方正小标宋简体"/>
          <w:spacing w:val="-20"/>
          <w:kern w:val="0"/>
          <w:sz w:val="44"/>
        </w:rPr>
      </w:pPr>
      <w:r w:rsidRPr="00675CD1">
        <w:rPr>
          <w:rFonts w:eastAsia="方正小标宋简体"/>
          <w:spacing w:val="-20"/>
          <w:kern w:val="0"/>
          <w:sz w:val="44"/>
        </w:rPr>
        <w:lastRenderedPageBreak/>
        <w:t>江苏省优秀研究生工作站示范基地管理办法</w:t>
      </w:r>
      <w:bookmarkEnd w:id="54"/>
    </w:p>
    <w:p w:rsidR="00E75F2B" w:rsidRPr="00675CD1" w:rsidRDefault="00E75F2B" w:rsidP="00E75F2B">
      <w:pPr>
        <w:jc w:val="center"/>
        <w:rPr>
          <w:rFonts w:eastAsia="黑体"/>
          <w:sz w:val="44"/>
          <w:szCs w:val="44"/>
        </w:rPr>
      </w:pPr>
    </w:p>
    <w:p w:rsidR="00E75F2B" w:rsidRPr="00675CD1" w:rsidRDefault="00E75F2B" w:rsidP="00E75F2B">
      <w:pPr>
        <w:ind w:firstLineChars="200" w:firstLine="640"/>
        <w:rPr>
          <w:rFonts w:eastAsia="黑体"/>
          <w:sz w:val="32"/>
          <w:szCs w:val="32"/>
        </w:rPr>
      </w:pPr>
      <w:r w:rsidRPr="00675CD1">
        <w:rPr>
          <w:rFonts w:eastAsia="黑体"/>
          <w:sz w:val="32"/>
          <w:szCs w:val="32"/>
        </w:rPr>
        <w:t>第一条</w:t>
      </w:r>
      <w:r w:rsidRPr="00675CD1">
        <w:rPr>
          <w:rFonts w:eastAsia="黑体"/>
          <w:sz w:val="32"/>
          <w:szCs w:val="32"/>
        </w:rPr>
        <w:t xml:space="preserve">  </w:t>
      </w:r>
      <w:r w:rsidRPr="00675CD1">
        <w:rPr>
          <w:rFonts w:eastAsia="黑体"/>
          <w:sz w:val="32"/>
          <w:szCs w:val="32"/>
        </w:rPr>
        <w:t>实施目的</w:t>
      </w:r>
    </w:p>
    <w:p w:rsidR="00E75F2B" w:rsidRPr="00675CD1" w:rsidRDefault="00E75F2B" w:rsidP="00E75F2B">
      <w:pPr>
        <w:ind w:firstLine="560"/>
        <w:rPr>
          <w:rFonts w:eastAsia="仿宋_GB2312"/>
          <w:sz w:val="32"/>
          <w:szCs w:val="32"/>
        </w:rPr>
      </w:pPr>
      <w:r w:rsidRPr="00675CD1">
        <w:rPr>
          <w:rFonts w:eastAsia="仿宋_GB2312"/>
          <w:kern w:val="0"/>
          <w:sz w:val="32"/>
          <w:szCs w:val="32"/>
        </w:rPr>
        <w:t>实施江苏优秀研究生工作站示范基地（以下简称</w:t>
      </w:r>
      <w:r w:rsidRPr="00675CD1">
        <w:rPr>
          <w:rFonts w:eastAsia="仿宋_GB2312"/>
          <w:kern w:val="0"/>
          <w:sz w:val="32"/>
          <w:szCs w:val="32"/>
        </w:rPr>
        <w:t>“</w:t>
      </w:r>
      <w:r w:rsidRPr="00675CD1">
        <w:rPr>
          <w:rFonts w:eastAsia="仿宋_GB2312"/>
          <w:kern w:val="0"/>
          <w:sz w:val="32"/>
          <w:szCs w:val="32"/>
        </w:rPr>
        <w:t>示范基地</w:t>
      </w:r>
      <w:r w:rsidRPr="00675CD1">
        <w:rPr>
          <w:rFonts w:eastAsia="仿宋_GB2312"/>
          <w:kern w:val="0"/>
          <w:sz w:val="32"/>
          <w:szCs w:val="32"/>
        </w:rPr>
        <w:t>”</w:t>
      </w:r>
      <w:r w:rsidRPr="00675CD1">
        <w:rPr>
          <w:rFonts w:eastAsia="仿宋_GB2312"/>
          <w:kern w:val="0"/>
          <w:sz w:val="32"/>
          <w:szCs w:val="32"/>
        </w:rPr>
        <w:t>）项目，旨在</w:t>
      </w:r>
      <w:r w:rsidRPr="00675CD1">
        <w:rPr>
          <w:rFonts w:eastAsia="仿宋_GB2312"/>
          <w:sz w:val="32"/>
          <w:szCs w:val="32"/>
        </w:rPr>
        <w:t>贯彻落实《省教育厅、科技厅关于建立江苏省研究生工作站绩效评价制度的通知》精神，深化产教融合，充分发挥</w:t>
      </w:r>
      <w:r w:rsidRPr="00675CD1">
        <w:rPr>
          <w:rFonts w:eastAsia="仿宋_GB2312"/>
          <w:kern w:val="0"/>
          <w:sz w:val="32"/>
          <w:szCs w:val="32"/>
        </w:rPr>
        <w:t>示范基地</w:t>
      </w:r>
      <w:r w:rsidRPr="00675CD1">
        <w:rPr>
          <w:rFonts w:eastAsia="仿宋_GB2312"/>
          <w:sz w:val="32"/>
          <w:szCs w:val="32"/>
        </w:rPr>
        <w:t>的引领作用，带动我省研究生工作站进一步深化合作、加强管理、提升效能，切实将研究生工作站建成卓有成效的研究生联合培养基地和产学研联合研发平台。</w:t>
      </w:r>
      <w:r w:rsidRPr="00675CD1">
        <w:rPr>
          <w:rFonts w:eastAsia="仿宋_GB2312"/>
          <w:sz w:val="32"/>
          <w:szCs w:val="32"/>
        </w:rPr>
        <w:t xml:space="preserve"> </w:t>
      </w:r>
    </w:p>
    <w:p w:rsidR="00E75F2B" w:rsidRPr="00675CD1" w:rsidRDefault="00E75F2B" w:rsidP="00E75F2B">
      <w:pPr>
        <w:ind w:firstLineChars="200" w:firstLine="640"/>
        <w:rPr>
          <w:rFonts w:eastAsia="黑体"/>
          <w:sz w:val="32"/>
          <w:szCs w:val="32"/>
        </w:rPr>
      </w:pPr>
      <w:r w:rsidRPr="00675CD1">
        <w:rPr>
          <w:rFonts w:eastAsia="黑体"/>
          <w:sz w:val="32"/>
          <w:szCs w:val="32"/>
        </w:rPr>
        <w:t>第二条</w:t>
      </w:r>
      <w:r w:rsidRPr="00675CD1">
        <w:rPr>
          <w:rFonts w:eastAsia="黑体"/>
          <w:sz w:val="32"/>
          <w:szCs w:val="32"/>
        </w:rPr>
        <w:t xml:space="preserve">  </w:t>
      </w:r>
      <w:r w:rsidRPr="00675CD1">
        <w:rPr>
          <w:rFonts w:eastAsia="黑体"/>
          <w:sz w:val="32"/>
          <w:szCs w:val="32"/>
        </w:rPr>
        <w:t>项目设置与经费资助</w:t>
      </w:r>
    </w:p>
    <w:p w:rsidR="00E75F2B" w:rsidRPr="00675CD1" w:rsidRDefault="00E75F2B" w:rsidP="00E75F2B">
      <w:pPr>
        <w:ind w:firstLine="560"/>
        <w:rPr>
          <w:rFonts w:eastAsia="仿宋_GB2312"/>
          <w:sz w:val="32"/>
          <w:szCs w:val="32"/>
        </w:rPr>
      </w:pPr>
      <w:r w:rsidRPr="00675CD1">
        <w:rPr>
          <w:rFonts w:eastAsia="仿宋_GB2312"/>
          <w:sz w:val="32"/>
          <w:szCs w:val="32"/>
        </w:rPr>
        <w:t>示范基地每年评审一次，每次评选</w:t>
      </w:r>
      <w:r w:rsidRPr="00675CD1">
        <w:rPr>
          <w:rFonts w:eastAsia="仿宋_GB2312"/>
          <w:sz w:val="32"/>
          <w:szCs w:val="32"/>
        </w:rPr>
        <w:t>3-5</w:t>
      </w:r>
      <w:r w:rsidRPr="00675CD1">
        <w:rPr>
          <w:rFonts w:eastAsia="仿宋_GB2312"/>
          <w:sz w:val="32"/>
          <w:szCs w:val="32"/>
        </w:rPr>
        <w:t>个，每项由省级财政</w:t>
      </w:r>
      <w:proofErr w:type="gramStart"/>
      <w:r w:rsidRPr="00675CD1">
        <w:rPr>
          <w:rFonts w:eastAsia="仿宋_GB2312"/>
          <w:sz w:val="32"/>
          <w:szCs w:val="32"/>
        </w:rPr>
        <w:t>给予奖补经费</w:t>
      </w:r>
      <w:proofErr w:type="gramEnd"/>
      <w:r w:rsidRPr="00675CD1">
        <w:rPr>
          <w:rFonts w:eastAsia="仿宋_GB2312"/>
          <w:sz w:val="32"/>
          <w:szCs w:val="32"/>
        </w:rPr>
        <w:t>30</w:t>
      </w:r>
      <w:r w:rsidRPr="00675CD1">
        <w:rPr>
          <w:rFonts w:eastAsia="仿宋_GB2312"/>
          <w:sz w:val="32"/>
          <w:szCs w:val="32"/>
        </w:rPr>
        <w:t>万元。</w:t>
      </w:r>
    </w:p>
    <w:p w:rsidR="00E75F2B" w:rsidRPr="00675CD1" w:rsidRDefault="00E75F2B" w:rsidP="00E75F2B">
      <w:pPr>
        <w:ind w:firstLineChars="200" w:firstLine="640"/>
        <w:rPr>
          <w:rFonts w:eastAsia="黑体"/>
          <w:sz w:val="32"/>
          <w:szCs w:val="32"/>
        </w:rPr>
      </w:pPr>
      <w:r w:rsidRPr="00675CD1">
        <w:rPr>
          <w:rFonts w:eastAsia="黑体"/>
          <w:sz w:val="32"/>
          <w:szCs w:val="32"/>
        </w:rPr>
        <w:t>第三条</w:t>
      </w:r>
      <w:r w:rsidRPr="00675CD1">
        <w:rPr>
          <w:rFonts w:eastAsia="黑体"/>
          <w:sz w:val="32"/>
          <w:szCs w:val="32"/>
        </w:rPr>
        <w:t xml:space="preserve">  </w:t>
      </w:r>
      <w:r w:rsidRPr="00675CD1">
        <w:rPr>
          <w:rFonts w:eastAsia="黑体"/>
          <w:sz w:val="32"/>
          <w:szCs w:val="32"/>
        </w:rPr>
        <w:t>申报条件</w:t>
      </w:r>
    </w:p>
    <w:p w:rsidR="00E75F2B" w:rsidRPr="00675CD1" w:rsidRDefault="00E75F2B" w:rsidP="00E75F2B">
      <w:pPr>
        <w:ind w:firstLine="560"/>
        <w:rPr>
          <w:rFonts w:eastAsia="仿宋_GB2312"/>
          <w:sz w:val="32"/>
          <w:szCs w:val="32"/>
        </w:rPr>
      </w:pPr>
      <w:r w:rsidRPr="00675CD1">
        <w:rPr>
          <w:rFonts w:eastAsia="仿宋_GB2312"/>
          <w:sz w:val="32"/>
          <w:szCs w:val="32"/>
        </w:rPr>
        <w:t>（一）获批江苏省优秀研究生工作站已满</w:t>
      </w:r>
      <w:r w:rsidRPr="00675CD1">
        <w:rPr>
          <w:rFonts w:eastAsia="仿宋_GB2312"/>
          <w:sz w:val="32"/>
          <w:szCs w:val="32"/>
        </w:rPr>
        <w:t>3</w:t>
      </w:r>
      <w:r w:rsidRPr="00675CD1">
        <w:rPr>
          <w:rFonts w:eastAsia="仿宋_GB2312"/>
          <w:sz w:val="32"/>
          <w:szCs w:val="32"/>
        </w:rPr>
        <w:t>年，且近</w:t>
      </w:r>
      <w:r w:rsidRPr="00675CD1">
        <w:rPr>
          <w:rFonts w:eastAsia="仿宋_GB2312"/>
          <w:sz w:val="32"/>
          <w:szCs w:val="32"/>
        </w:rPr>
        <w:t>3</w:t>
      </w:r>
      <w:r w:rsidRPr="00675CD1">
        <w:rPr>
          <w:rFonts w:eastAsia="仿宋_GB2312"/>
          <w:sz w:val="32"/>
          <w:szCs w:val="32"/>
        </w:rPr>
        <w:t>年进站培养半年以上的研究生总人数达</w:t>
      </w:r>
      <w:r w:rsidRPr="00675CD1">
        <w:rPr>
          <w:rFonts w:eastAsia="仿宋_GB2312"/>
          <w:sz w:val="32"/>
          <w:szCs w:val="32"/>
        </w:rPr>
        <w:t>15</w:t>
      </w:r>
      <w:r w:rsidRPr="00675CD1">
        <w:rPr>
          <w:rFonts w:eastAsia="仿宋_GB2312"/>
          <w:sz w:val="32"/>
          <w:szCs w:val="32"/>
        </w:rPr>
        <w:t>人（含）以上。</w:t>
      </w:r>
    </w:p>
    <w:p w:rsidR="00E75F2B" w:rsidRPr="00675CD1" w:rsidRDefault="00E75F2B" w:rsidP="00E75F2B">
      <w:pPr>
        <w:ind w:firstLine="560"/>
        <w:rPr>
          <w:rFonts w:eastAsia="仿宋_GB2312"/>
          <w:sz w:val="32"/>
          <w:szCs w:val="32"/>
        </w:rPr>
      </w:pPr>
      <w:r w:rsidRPr="00675CD1">
        <w:rPr>
          <w:rFonts w:eastAsia="仿宋_GB2312"/>
          <w:sz w:val="32"/>
          <w:szCs w:val="32"/>
        </w:rPr>
        <w:t>（二）具有高水平的联合指导队伍，具备完善的规章制度、生活保障支撑等。</w:t>
      </w:r>
    </w:p>
    <w:p w:rsidR="00E75F2B" w:rsidRPr="00675CD1" w:rsidRDefault="00E75F2B" w:rsidP="00E75F2B">
      <w:pPr>
        <w:ind w:firstLine="560"/>
        <w:rPr>
          <w:rFonts w:eastAsia="仿宋_GB2312"/>
          <w:sz w:val="32"/>
          <w:szCs w:val="32"/>
        </w:rPr>
      </w:pPr>
      <w:r w:rsidRPr="00675CD1">
        <w:rPr>
          <w:rFonts w:eastAsia="仿宋_GB2312"/>
          <w:sz w:val="32"/>
          <w:szCs w:val="32"/>
        </w:rPr>
        <w:t>（三）工作站能充分利用高校和合作单位双方的优质资源联合培养研究生，</w:t>
      </w:r>
      <w:r w:rsidRPr="00675CD1">
        <w:rPr>
          <w:rFonts w:eastAsia="仿宋_GB2312"/>
          <w:sz w:val="32"/>
          <w:szCs w:val="32"/>
        </w:rPr>
        <w:t>3</w:t>
      </w:r>
      <w:r w:rsidRPr="00675CD1">
        <w:rPr>
          <w:rFonts w:eastAsia="仿宋_GB2312"/>
          <w:sz w:val="32"/>
          <w:szCs w:val="32"/>
        </w:rPr>
        <w:t>年内合作申报或完成的项目不少于</w:t>
      </w:r>
      <w:r w:rsidRPr="00675CD1">
        <w:rPr>
          <w:rFonts w:eastAsia="仿宋_GB2312"/>
          <w:sz w:val="32"/>
          <w:szCs w:val="32"/>
        </w:rPr>
        <w:t>3</w:t>
      </w:r>
      <w:r w:rsidRPr="00675CD1">
        <w:rPr>
          <w:rFonts w:eastAsia="仿宋_GB2312"/>
          <w:sz w:val="32"/>
          <w:szCs w:val="32"/>
        </w:rPr>
        <w:t>项，形成密切的产学研合作，实现高校、合作单位及其联合培养的研究生多方共赢。合作研究取得较大进展，成果丰硕；工作站培养出的研究生在就业竞争力和职业胜任力等方面</w:t>
      </w:r>
      <w:r w:rsidRPr="00675CD1">
        <w:rPr>
          <w:rFonts w:eastAsia="仿宋_GB2312"/>
          <w:sz w:val="32"/>
          <w:szCs w:val="32"/>
        </w:rPr>
        <w:lastRenderedPageBreak/>
        <w:t>优势明显；高校研究生团队在推动工作站所在单位（企业）员工培训、科技创新和成果转化等方面有声音、有成效，产生良好的社会经济效益。</w:t>
      </w:r>
    </w:p>
    <w:p w:rsidR="00E75F2B" w:rsidRPr="00675CD1" w:rsidRDefault="00E75F2B" w:rsidP="00E75F2B">
      <w:pPr>
        <w:ind w:firstLineChars="200" w:firstLine="640"/>
        <w:rPr>
          <w:rFonts w:eastAsia="黑体"/>
          <w:sz w:val="32"/>
          <w:szCs w:val="32"/>
        </w:rPr>
      </w:pPr>
      <w:r w:rsidRPr="00675CD1">
        <w:rPr>
          <w:rFonts w:eastAsia="黑体"/>
          <w:sz w:val="32"/>
          <w:szCs w:val="32"/>
        </w:rPr>
        <w:t>第四条</w:t>
      </w:r>
      <w:r w:rsidRPr="00675CD1">
        <w:rPr>
          <w:rFonts w:eastAsia="黑体"/>
          <w:sz w:val="32"/>
          <w:szCs w:val="32"/>
        </w:rPr>
        <w:t xml:space="preserve">  </w:t>
      </w:r>
      <w:r w:rsidRPr="00675CD1">
        <w:rPr>
          <w:rFonts w:eastAsia="黑体"/>
          <w:sz w:val="32"/>
          <w:szCs w:val="32"/>
        </w:rPr>
        <w:t>申报与评审</w:t>
      </w:r>
    </w:p>
    <w:p w:rsidR="00E75F2B" w:rsidRPr="00675CD1" w:rsidRDefault="00E75F2B" w:rsidP="00E75F2B">
      <w:pPr>
        <w:ind w:firstLine="560"/>
        <w:rPr>
          <w:rFonts w:eastAsia="仿宋_GB2312"/>
          <w:sz w:val="32"/>
          <w:szCs w:val="32"/>
        </w:rPr>
      </w:pPr>
      <w:r w:rsidRPr="00675CD1">
        <w:rPr>
          <w:rFonts w:eastAsia="仿宋_GB2312"/>
          <w:sz w:val="32"/>
          <w:szCs w:val="32"/>
        </w:rPr>
        <w:t>（一）申报单位按照要求，填写《江苏省优秀研究生工作站示范基地申报表》，推荐申报名单须在设站单位和高校公示</w:t>
      </w:r>
      <w:r w:rsidRPr="00675CD1">
        <w:rPr>
          <w:rFonts w:eastAsia="仿宋_GB2312"/>
          <w:sz w:val="32"/>
          <w:szCs w:val="32"/>
        </w:rPr>
        <w:t>5</w:t>
      </w:r>
      <w:r w:rsidRPr="00675CD1">
        <w:rPr>
          <w:rFonts w:eastAsia="仿宋_GB2312"/>
          <w:sz w:val="32"/>
          <w:szCs w:val="32"/>
        </w:rPr>
        <w:t>个工作日，公示无异议后，由培养单位统一报送省教育厅。</w:t>
      </w:r>
    </w:p>
    <w:p w:rsidR="00E75F2B" w:rsidRPr="00675CD1" w:rsidRDefault="00E75F2B" w:rsidP="00E75F2B">
      <w:pPr>
        <w:ind w:firstLine="560"/>
        <w:rPr>
          <w:rFonts w:eastAsia="仿宋_GB2312"/>
          <w:sz w:val="32"/>
          <w:szCs w:val="32"/>
        </w:rPr>
      </w:pPr>
      <w:r w:rsidRPr="00675CD1">
        <w:rPr>
          <w:rFonts w:eastAsia="仿宋_GB2312"/>
          <w:sz w:val="32"/>
          <w:szCs w:val="32"/>
        </w:rPr>
        <w:t>（二）示范基地评审过程分形式审查、专家评议、实地考察、审核批准和发文公布等程序。省教育厅负责申请材料的形式审查、选聘专家对申请材料进行评议、组织考察组对评议出的示范基地进行实地考察、对示范基地建议名单进行审核批准，并在省教育厅网站公示后发文公布。</w:t>
      </w:r>
    </w:p>
    <w:p w:rsidR="00E75F2B" w:rsidRPr="00675CD1" w:rsidRDefault="00E75F2B" w:rsidP="00E75F2B">
      <w:pPr>
        <w:ind w:firstLine="560"/>
        <w:rPr>
          <w:rFonts w:eastAsia="仿宋_GB2312"/>
          <w:sz w:val="32"/>
          <w:szCs w:val="32"/>
        </w:rPr>
      </w:pPr>
    </w:p>
    <w:p w:rsidR="00E75F2B" w:rsidRPr="00675CD1" w:rsidRDefault="00E75F2B" w:rsidP="00E75F2B">
      <w:pPr>
        <w:ind w:firstLine="560"/>
        <w:rPr>
          <w:rFonts w:eastAsia="仿宋_GB2312"/>
          <w:sz w:val="32"/>
          <w:szCs w:val="32"/>
        </w:rPr>
      </w:pPr>
      <w:r w:rsidRPr="00675CD1">
        <w:rPr>
          <w:rFonts w:eastAsia="仿宋_GB2312"/>
          <w:sz w:val="32"/>
          <w:szCs w:val="32"/>
        </w:rPr>
        <w:t>附：</w:t>
      </w:r>
    </w:p>
    <w:p w:rsidR="00E75F2B" w:rsidRPr="00675CD1" w:rsidRDefault="00E75F2B" w:rsidP="00E75F2B">
      <w:pPr>
        <w:ind w:firstLine="560"/>
        <w:rPr>
          <w:rFonts w:eastAsia="仿宋_GB2312"/>
          <w:sz w:val="32"/>
          <w:szCs w:val="32"/>
        </w:rPr>
      </w:pPr>
      <w:smartTag w:uri="urn:schemas-microsoft-com:office:smarttags" w:element="chsdate">
        <w:smartTagPr>
          <w:attr w:name="Year" w:val="2001"/>
          <w:attr w:name="Month" w:val="7"/>
          <w:attr w:name="Day" w:val="1"/>
          <w:attr w:name="IsLunarDate" w:val="False"/>
          <w:attr w:name="IsROCDate" w:val="False"/>
        </w:smartTagPr>
        <w:r w:rsidRPr="00675CD1">
          <w:rPr>
            <w:rFonts w:eastAsia="仿宋_GB2312"/>
            <w:bCs/>
            <w:sz w:val="32"/>
            <w:szCs w:val="32"/>
          </w:rPr>
          <w:t>1-</w:t>
        </w:r>
        <w:r w:rsidRPr="00675CD1">
          <w:rPr>
            <w:rFonts w:eastAsia="仿宋_GB2312"/>
            <w:sz w:val="32"/>
            <w:szCs w:val="32"/>
          </w:rPr>
          <w:t>7-1</w:t>
        </w:r>
      </w:smartTag>
      <w:r w:rsidRPr="00675CD1">
        <w:rPr>
          <w:rFonts w:eastAsia="仿宋_GB2312"/>
          <w:sz w:val="32"/>
          <w:szCs w:val="32"/>
        </w:rPr>
        <w:t>：江苏省优秀研究生工作站示范基地申报表</w:t>
      </w:r>
    </w:p>
    <w:p w:rsidR="00E75F2B" w:rsidRPr="00675CD1" w:rsidRDefault="00E75F2B" w:rsidP="00E75F2B">
      <w:pPr>
        <w:ind w:firstLine="560"/>
        <w:rPr>
          <w:rFonts w:eastAsia="仿宋_GB2312"/>
          <w:sz w:val="32"/>
          <w:szCs w:val="32"/>
        </w:rPr>
      </w:pPr>
      <w:smartTag w:uri="urn:schemas-microsoft-com:office:smarttags" w:element="chsdate">
        <w:smartTagPr>
          <w:attr w:name="Year" w:val="2001"/>
          <w:attr w:name="Month" w:val="7"/>
          <w:attr w:name="Day" w:val="2"/>
          <w:attr w:name="IsLunarDate" w:val="False"/>
          <w:attr w:name="IsROCDate" w:val="False"/>
        </w:smartTagPr>
        <w:r w:rsidRPr="00675CD1">
          <w:rPr>
            <w:rFonts w:eastAsia="仿宋_GB2312"/>
            <w:bCs/>
            <w:sz w:val="32"/>
            <w:szCs w:val="32"/>
          </w:rPr>
          <w:t>1-</w:t>
        </w:r>
        <w:r w:rsidRPr="00675CD1">
          <w:rPr>
            <w:rFonts w:eastAsia="仿宋_GB2312"/>
            <w:sz w:val="32"/>
            <w:szCs w:val="32"/>
          </w:rPr>
          <w:t>7-2</w:t>
        </w:r>
      </w:smartTag>
      <w:r w:rsidRPr="00675CD1">
        <w:rPr>
          <w:rFonts w:eastAsia="仿宋_GB2312"/>
          <w:sz w:val="32"/>
          <w:szCs w:val="32"/>
        </w:rPr>
        <w:t>：江苏省优秀研究生工作站示范基地申报汇总表</w:t>
      </w:r>
    </w:p>
    <w:p w:rsidR="00911C27" w:rsidRPr="00E75F2B" w:rsidRDefault="00911C27">
      <w:bookmarkStart w:id="55" w:name="_GoBack"/>
      <w:bookmarkEnd w:id="55"/>
    </w:p>
    <w:sectPr w:rsidR="00911C27" w:rsidRPr="00E75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74" w:rsidRDefault="00E75F2B" w:rsidP="00013A74">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D97024" w:rsidRDefault="00E75F2B" w:rsidP="00675CD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74" w:rsidRPr="00675CD1" w:rsidRDefault="00E75F2B" w:rsidP="00675CD1">
    <w:pPr>
      <w:pStyle w:val="a4"/>
      <w:framePr w:wrap="around" w:vAnchor="text" w:hAnchor="margin" w:xAlign="outside" w:y="1"/>
      <w:ind w:leftChars="200" w:left="420" w:rightChars="200" w:right="420"/>
      <w:rPr>
        <w:rStyle w:val="a6"/>
        <w:rFonts w:ascii="宋体" w:hAnsi="宋体" w:hint="eastAsia"/>
        <w:sz w:val="28"/>
        <w:szCs w:val="28"/>
      </w:rPr>
    </w:pPr>
    <w:r>
      <w:rPr>
        <w:rStyle w:val="a6"/>
        <w:rFonts w:ascii="宋体" w:hAnsi="宋体" w:hint="eastAsia"/>
        <w:sz w:val="28"/>
        <w:szCs w:val="28"/>
      </w:rPr>
      <w:t>—</w:t>
    </w:r>
    <w:r w:rsidRPr="00675CD1">
      <w:rPr>
        <w:rStyle w:val="a6"/>
        <w:rFonts w:ascii="宋体" w:hAnsi="宋体"/>
        <w:sz w:val="28"/>
        <w:szCs w:val="28"/>
      </w:rPr>
      <w:fldChar w:fldCharType="begin"/>
    </w:r>
    <w:r w:rsidRPr="00675CD1">
      <w:rPr>
        <w:rStyle w:val="a6"/>
        <w:rFonts w:ascii="宋体" w:hAnsi="宋体"/>
        <w:sz w:val="28"/>
        <w:szCs w:val="28"/>
      </w:rPr>
      <w:instrText xml:space="preserve">PAGE  </w:instrText>
    </w:r>
    <w:r w:rsidRPr="00675CD1">
      <w:rPr>
        <w:rStyle w:val="a6"/>
        <w:rFonts w:ascii="宋体" w:hAnsi="宋体"/>
        <w:sz w:val="28"/>
        <w:szCs w:val="28"/>
      </w:rPr>
      <w:fldChar w:fldCharType="separate"/>
    </w:r>
    <w:r>
      <w:rPr>
        <w:rStyle w:val="a6"/>
        <w:rFonts w:ascii="宋体" w:hAnsi="宋体"/>
        <w:noProof/>
        <w:sz w:val="28"/>
        <w:szCs w:val="28"/>
      </w:rPr>
      <w:t>24</w:t>
    </w:r>
    <w:r w:rsidRPr="00675CD1">
      <w:rPr>
        <w:rStyle w:val="a6"/>
        <w:rFonts w:ascii="宋体" w:hAnsi="宋体"/>
        <w:sz w:val="28"/>
        <w:szCs w:val="28"/>
      </w:rPr>
      <w:fldChar w:fldCharType="end"/>
    </w:r>
    <w:r>
      <w:rPr>
        <w:rStyle w:val="a6"/>
        <w:rFonts w:ascii="宋体" w:hAnsi="宋体" w:hint="eastAsia"/>
        <w:sz w:val="28"/>
        <w:szCs w:val="28"/>
      </w:rPr>
      <w:t>—</w:t>
    </w:r>
  </w:p>
  <w:p w:rsidR="00D97024" w:rsidRDefault="00E75F2B" w:rsidP="00675CD1">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4" w:rsidRDefault="00E75F2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4" w:rsidRDefault="00E75F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4" w:rsidRDefault="00E75F2B" w:rsidP="00017C9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4" w:rsidRDefault="00E75F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2B"/>
    <w:rsid w:val="00911C27"/>
    <w:rsid w:val="00E7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2B"/>
    <w:pPr>
      <w:widowControl w:val="0"/>
      <w:jc w:val="both"/>
    </w:pPr>
    <w:rPr>
      <w:rFonts w:ascii="Times New Roman" w:eastAsia="宋体" w:hAnsi="Times New Roman" w:cs="Times New Roman"/>
      <w:szCs w:val="24"/>
    </w:rPr>
  </w:style>
  <w:style w:type="paragraph" w:styleId="1">
    <w:name w:val="heading 1"/>
    <w:basedOn w:val="a"/>
    <w:next w:val="a"/>
    <w:link w:val="1Char"/>
    <w:qFormat/>
    <w:rsid w:val="00E75F2B"/>
    <w:pPr>
      <w:keepNext/>
      <w:keepLines/>
      <w:spacing w:beforeLines="100" w:afterLines="100" w:line="360" w:lineRule="auto"/>
      <w:jc w:val="center"/>
      <w:outlineLvl w:val="0"/>
    </w:pPr>
    <w:rPr>
      <w:rFonts w:eastAsia="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5F2B"/>
    <w:rPr>
      <w:rFonts w:ascii="Times New Roman" w:eastAsia="黑体" w:hAnsi="Times New Roman" w:cs="Times New Roman"/>
      <w:bCs/>
      <w:kern w:val="44"/>
      <w:sz w:val="36"/>
      <w:szCs w:val="44"/>
    </w:rPr>
  </w:style>
  <w:style w:type="paragraph" w:styleId="a3">
    <w:name w:val="header"/>
    <w:basedOn w:val="a"/>
    <w:link w:val="Char"/>
    <w:rsid w:val="00E75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5F2B"/>
    <w:rPr>
      <w:rFonts w:ascii="Times New Roman" w:eastAsia="宋体" w:hAnsi="Times New Roman" w:cs="Times New Roman"/>
      <w:sz w:val="18"/>
      <w:szCs w:val="18"/>
    </w:rPr>
  </w:style>
  <w:style w:type="paragraph" w:styleId="a4">
    <w:name w:val="footer"/>
    <w:basedOn w:val="a"/>
    <w:link w:val="Char0"/>
    <w:rsid w:val="00E75F2B"/>
    <w:pPr>
      <w:tabs>
        <w:tab w:val="center" w:pos="4153"/>
        <w:tab w:val="right" w:pos="8306"/>
      </w:tabs>
      <w:snapToGrid w:val="0"/>
      <w:jc w:val="left"/>
    </w:pPr>
    <w:rPr>
      <w:sz w:val="18"/>
      <w:szCs w:val="18"/>
    </w:rPr>
  </w:style>
  <w:style w:type="character" w:customStyle="1" w:styleId="Char0">
    <w:name w:val="页脚 Char"/>
    <w:basedOn w:val="a0"/>
    <w:link w:val="a4"/>
    <w:rsid w:val="00E75F2B"/>
    <w:rPr>
      <w:rFonts w:ascii="Times New Roman" w:eastAsia="宋体" w:hAnsi="Times New Roman" w:cs="Times New Roman"/>
      <w:sz w:val="18"/>
      <w:szCs w:val="18"/>
    </w:rPr>
  </w:style>
  <w:style w:type="character" w:styleId="a5">
    <w:name w:val="Hyperlink"/>
    <w:semiHidden/>
    <w:rsid w:val="00E75F2B"/>
    <w:rPr>
      <w:color w:val="0000FF"/>
      <w:u w:val="single"/>
    </w:rPr>
  </w:style>
  <w:style w:type="paragraph" w:styleId="10">
    <w:name w:val="toc 1"/>
    <w:basedOn w:val="a"/>
    <w:next w:val="a"/>
    <w:autoRedefine/>
    <w:semiHidden/>
    <w:rsid w:val="00E75F2B"/>
  </w:style>
  <w:style w:type="character" w:styleId="a6">
    <w:name w:val="page number"/>
    <w:basedOn w:val="a0"/>
    <w:rsid w:val="00E75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2B"/>
    <w:pPr>
      <w:widowControl w:val="0"/>
      <w:jc w:val="both"/>
    </w:pPr>
    <w:rPr>
      <w:rFonts w:ascii="Times New Roman" w:eastAsia="宋体" w:hAnsi="Times New Roman" w:cs="Times New Roman"/>
      <w:szCs w:val="24"/>
    </w:rPr>
  </w:style>
  <w:style w:type="paragraph" w:styleId="1">
    <w:name w:val="heading 1"/>
    <w:basedOn w:val="a"/>
    <w:next w:val="a"/>
    <w:link w:val="1Char"/>
    <w:qFormat/>
    <w:rsid w:val="00E75F2B"/>
    <w:pPr>
      <w:keepNext/>
      <w:keepLines/>
      <w:spacing w:beforeLines="100" w:afterLines="100" w:line="360" w:lineRule="auto"/>
      <w:jc w:val="center"/>
      <w:outlineLvl w:val="0"/>
    </w:pPr>
    <w:rPr>
      <w:rFonts w:eastAsia="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5F2B"/>
    <w:rPr>
      <w:rFonts w:ascii="Times New Roman" w:eastAsia="黑体" w:hAnsi="Times New Roman" w:cs="Times New Roman"/>
      <w:bCs/>
      <w:kern w:val="44"/>
      <w:sz w:val="36"/>
      <w:szCs w:val="44"/>
    </w:rPr>
  </w:style>
  <w:style w:type="paragraph" w:styleId="a3">
    <w:name w:val="header"/>
    <w:basedOn w:val="a"/>
    <w:link w:val="Char"/>
    <w:rsid w:val="00E75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5F2B"/>
    <w:rPr>
      <w:rFonts w:ascii="Times New Roman" w:eastAsia="宋体" w:hAnsi="Times New Roman" w:cs="Times New Roman"/>
      <w:sz w:val="18"/>
      <w:szCs w:val="18"/>
    </w:rPr>
  </w:style>
  <w:style w:type="paragraph" w:styleId="a4">
    <w:name w:val="footer"/>
    <w:basedOn w:val="a"/>
    <w:link w:val="Char0"/>
    <w:rsid w:val="00E75F2B"/>
    <w:pPr>
      <w:tabs>
        <w:tab w:val="center" w:pos="4153"/>
        <w:tab w:val="right" w:pos="8306"/>
      </w:tabs>
      <w:snapToGrid w:val="0"/>
      <w:jc w:val="left"/>
    </w:pPr>
    <w:rPr>
      <w:sz w:val="18"/>
      <w:szCs w:val="18"/>
    </w:rPr>
  </w:style>
  <w:style w:type="character" w:customStyle="1" w:styleId="Char0">
    <w:name w:val="页脚 Char"/>
    <w:basedOn w:val="a0"/>
    <w:link w:val="a4"/>
    <w:rsid w:val="00E75F2B"/>
    <w:rPr>
      <w:rFonts w:ascii="Times New Roman" w:eastAsia="宋体" w:hAnsi="Times New Roman" w:cs="Times New Roman"/>
      <w:sz w:val="18"/>
      <w:szCs w:val="18"/>
    </w:rPr>
  </w:style>
  <w:style w:type="character" w:styleId="a5">
    <w:name w:val="Hyperlink"/>
    <w:semiHidden/>
    <w:rsid w:val="00E75F2B"/>
    <w:rPr>
      <w:color w:val="0000FF"/>
      <w:u w:val="single"/>
    </w:rPr>
  </w:style>
  <w:style w:type="paragraph" w:styleId="10">
    <w:name w:val="toc 1"/>
    <w:basedOn w:val="a"/>
    <w:next w:val="a"/>
    <w:autoRedefine/>
    <w:semiHidden/>
    <w:rsid w:val="00E75F2B"/>
  </w:style>
  <w:style w:type="character" w:styleId="a6">
    <w:name w:val="page number"/>
    <w:basedOn w:val="a0"/>
    <w:rsid w:val="00E7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JSJYT-20161220K\Desktop\&#36890;&#30693;_&#23436;&#25972;&#29256;.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istrator.JSJYT-20161220K\Desktop\&#36890;&#30693;_&#23436;&#25972;&#29256;.doc"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file:///C:\Users\Administrator.JSJYT-20161220K\Desktop\&#36890;&#30693;_&#23436;&#25972;&#29256;.doc" TargetMode="External"/><Relationship Id="rId11" Type="http://schemas.openxmlformats.org/officeDocument/2006/relationships/hyperlink" Target="file:///C:\Users\Administrator.JSJYT-20161220K\Desktop\&#36890;&#30693;_&#23436;&#25972;&#29256;.doc" TargetMode="External"/><Relationship Id="rId5" Type="http://schemas.openxmlformats.org/officeDocument/2006/relationships/hyperlink" Target="file:///C:\Users\Administrator.JSJYT-20161220K\Desktop\&#36890;&#30693;_&#23436;&#25972;&#29256;.doc" TargetMode="External"/><Relationship Id="rId15" Type="http://schemas.openxmlformats.org/officeDocument/2006/relationships/footer" Target="footer2.xml"/><Relationship Id="rId10" Type="http://schemas.openxmlformats.org/officeDocument/2006/relationships/hyperlink" Target="file:///C:\Users\Administrator.JSJYT-20161220K\Desktop\&#36890;&#30693;_&#23436;&#25972;&#29256;.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istrator.JSJYT-20161220K\Desktop\&#36890;&#30693;_&#23436;&#25972;&#29256;.doc"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1573</Words>
  <Characters>8968</Characters>
  <Application>Microsoft Office Word</Application>
  <DocSecurity>0</DocSecurity>
  <Lines>74</Lines>
  <Paragraphs>21</Paragraphs>
  <ScaleCrop>false</ScaleCrop>
  <Company>JSJYT</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 User</cp:lastModifiedBy>
  <cp:revision>1</cp:revision>
  <dcterms:created xsi:type="dcterms:W3CDTF">2018-03-05T09:05:00Z</dcterms:created>
  <dcterms:modified xsi:type="dcterms:W3CDTF">2018-03-05T09:05:00Z</dcterms:modified>
</cp:coreProperties>
</file>