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81E" w:rsidRPr="000226AB" w:rsidRDefault="0012781E">
      <w:pPr>
        <w:rPr>
          <w:rFonts w:ascii="仿宋" w:eastAsia="仿宋" w:hAnsi="仿宋"/>
          <w:b/>
          <w:bCs/>
          <w:color w:val="333333"/>
          <w:sz w:val="32"/>
          <w:szCs w:val="32"/>
          <w:shd w:val="clear" w:color="auto" w:fill="FFFFFF"/>
        </w:rPr>
      </w:pPr>
      <w:r w:rsidRPr="000226AB">
        <w:rPr>
          <w:rFonts w:ascii="仿宋" w:eastAsia="仿宋" w:hAnsi="仿宋" w:hint="eastAsia"/>
          <w:b/>
          <w:bCs/>
          <w:color w:val="333333"/>
          <w:sz w:val="32"/>
          <w:szCs w:val="32"/>
          <w:shd w:val="clear" w:color="auto" w:fill="FFFFFF"/>
        </w:rPr>
        <w:t>教育部关于印发《高等学校课程思政建设指导纲要》的通知</w:t>
      </w:r>
    </w:p>
    <w:p w:rsidR="00C36149" w:rsidRPr="000226AB" w:rsidRDefault="0012781E" w:rsidP="0012781E">
      <w:pPr>
        <w:jc w:val="right"/>
        <w:rPr>
          <w:rFonts w:ascii="仿宋" w:eastAsia="仿宋" w:hAnsi="仿宋"/>
          <w:color w:val="333333"/>
          <w:shd w:val="clear" w:color="auto" w:fill="FFFFFF"/>
        </w:rPr>
      </w:pPr>
      <w:r w:rsidRPr="000226AB">
        <w:rPr>
          <w:rFonts w:ascii="仿宋" w:eastAsia="仿宋" w:hAnsi="仿宋" w:hint="eastAsia"/>
          <w:color w:val="333333"/>
          <w:shd w:val="clear" w:color="auto" w:fill="FFFFFF"/>
        </w:rPr>
        <w:t>教高〔2020〕3号</w:t>
      </w:r>
    </w:p>
    <w:p w:rsidR="000226AB" w:rsidRPr="000226AB" w:rsidRDefault="000226AB" w:rsidP="0012781E">
      <w:pPr>
        <w:pStyle w:val="a3"/>
        <w:shd w:val="clear" w:color="auto" w:fill="FFFFFF"/>
        <w:spacing w:before="0" w:beforeAutospacing="0" w:after="225" w:afterAutospacing="0"/>
        <w:rPr>
          <w:rFonts w:ascii="仿宋" w:eastAsia="仿宋" w:hAnsi="仿宋"/>
          <w:color w:val="333333"/>
        </w:rPr>
      </w:pPr>
    </w:p>
    <w:p w:rsidR="0012781E" w:rsidRPr="000226AB" w:rsidRDefault="0012781E" w:rsidP="0012781E">
      <w:pPr>
        <w:pStyle w:val="a3"/>
        <w:shd w:val="clear" w:color="auto" w:fill="FFFFFF"/>
        <w:spacing w:before="0" w:beforeAutospacing="0" w:after="225" w:afterAutospacing="0"/>
        <w:rPr>
          <w:rFonts w:ascii="仿宋" w:eastAsia="仿宋" w:hAnsi="仿宋"/>
          <w:color w:val="333333"/>
        </w:rPr>
      </w:pPr>
      <w:r w:rsidRPr="000226AB">
        <w:rPr>
          <w:rFonts w:ascii="仿宋" w:eastAsia="仿宋" w:hAnsi="仿宋" w:hint="eastAsia"/>
          <w:color w:val="333333"/>
        </w:rPr>
        <w:t>各省、自治区、直辖市教育厅（教委），新疆生产建设兵团教育局，有关部门（单位）教育司（局），部属各高等学校、部省合建各高等学校：</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《高等学校课程思政建设指导纲要》已经教育部党组会议审议通过，现印发给你们，请结合实际认真贯彻执行。</w:t>
      </w:r>
    </w:p>
    <w:p w:rsidR="0012781E" w:rsidRPr="000226AB" w:rsidRDefault="0012781E" w:rsidP="0012781E">
      <w:pPr>
        <w:pStyle w:val="a3"/>
        <w:shd w:val="clear" w:color="auto" w:fill="FFFFFF"/>
        <w:spacing w:before="0" w:beforeAutospacing="0" w:after="0" w:afterAutospacing="0"/>
        <w:jc w:val="right"/>
        <w:rPr>
          <w:rFonts w:ascii="仿宋" w:eastAsia="仿宋" w:hAnsi="仿宋" w:hint="eastAsia"/>
          <w:color w:val="333333"/>
        </w:rPr>
      </w:pPr>
      <w:r w:rsidRPr="000226AB">
        <w:rPr>
          <w:rFonts w:ascii="仿宋" w:eastAsia="仿宋" w:hAnsi="仿宋" w:hint="eastAsia"/>
          <w:color w:val="333333"/>
        </w:rPr>
        <w:t>教育部</w:t>
      </w:r>
      <w:r w:rsidRPr="000226AB">
        <w:rPr>
          <w:rFonts w:ascii="仿宋" w:eastAsia="仿宋" w:hAnsi="仿宋" w:hint="eastAsia"/>
          <w:color w:val="333333"/>
        </w:rPr>
        <w:br/>
        <w:t>2020年5月28日</w:t>
      </w:r>
    </w:p>
    <w:p w:rsidR="000226AB" w:rsidRPr="000226AB" w:rsidRDefault="000226AB" w:rsidP="0012781E">
      <w:pPr>
        <w:pStyle w:val="a3"/>
        <w:shd w:val="clear" w:color="auto" w:fill="FFFFFF"/>
        <w:spacing w:before="0" w:beforeAutospacing="0" w:after="0" w:afterAutospacing="0"/>
        <w:jc w:val="center"/>
        <w:rPr>
          <w:rFonts w:ascii="仿宋" w:eastAsia="仿宋" w:hAnsi="仿宋"/>
          <w:b/>
          <w:bCs/>
          <w:color w:val="333333"/>
          <w:sz w:val="36"/>
          <w:szCs w:val="36"/>
        </w:rPr>
      </w:pPr>
    </w:p>
    <w:p w:rsidR="0012781E" w:rsidRDefault="0012781E" w:rsidP="0012781E">
      <w:pPr>
        <w:pStyle w:val="a3"/>
        <w:shd w:val="clear" w:color="auto" w:fill="FFFFFF"/>
        <w:spacing w:before="0" w:beforeAutospacing="0" w:after="0" w:afterAutospacing="0"/>
        <w:jc w:val="center"/>
        <w:rPr>
          <w:rFonts w:ascii="仿宋" w:eastAsia="仿宋" w:hAnsi="仿宋"/>
          <w:b/>
          <w:bCs/>
          <w:color w:val="333333"/>
          <w:sz w:val="36"/>
          <w:szCs w:val="36"/>
        </w:rPr>
      </w:pPr>
      <w:r w:rsidRPr="000226AB">
        <w:rPr>
          <w:rFonts w:ascii="仿宋" w:eastAsia="仿宋" w:hAnsi="仿宋" w:hint="eastAsia"/>
          <w:b/>
          <w:bCs/>
          <w:color w:val="333333"/>
          <w:sz w:val="36"/>
          <w:szCs w:val="36"/>
        </w:rPr>
        <w:t>高等学校课程思政建设指导纲要</w:t>
      </w:r>
    </w:p>
    <w:p w:rsidR="000226AB" w:rsidRPr="000226AB" w:rsidRDefault="000226AB" w:rsidP="0012781E">
      <w:pPr>
        <w:pStyle w:val="a3"/>
        <w:shd w:val="clear" w:color="auto" w:fill="FFFFFF"/>
        <w:spacing w:before="0" w:beforeAutospacing="0" w:after="0" w:afterAutospacing="0"/>
        <w:jc w:val="center"/>
        <w:rPr>
          <w:rFonts w:ascii="仿宋" w:eastAsia="仿宋" w:hAnsi="仿宋" w:hint="eastAsia"/>
          <w:color w:val="333333"/>
        </w:rPr>
      </w:pPr>
      <w:bookmarkStart w:id="0" w:name="_GoBack"/>
      <w:bookmarkEnd w:id="0"/>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rsidR="0012781E" w:rsidRPr="000226AB" w:rsidRDefault="0012781E" w:rsidP="0012781E">
      <w:pPr>
        <w:pStyle w:val="a3"/>
        <w:shd w:val="clear" w:color="auto" w:fill="FFFFFF"/>
        <w:spacing w:before="0" w:beforeAutospacing="0" w:after="0" w:afterAutospacing="0"/>
        <w:ind w:firstLine="480"/>
        <w:rPr>
          <w:rFonts w:ascii="仿宋" w:eastAsia="仿宋" w:hAnsi="仿宋" w:hint="eastAsia"/>
          <w:color w:val="333333"/>
        </w:rPr>
      </w:pPr>
      <w:r w:rsidRPr="000226AB">
        <w:rPr>
          <w:rFonts w:ascii="仿宋" w:eastAsia="仿宋" w:hAnsi="仿宋" w:hint="eastAsia"/>
          <w:b/>
          <w:bCs/>
          <w:color w:val="333333"/>
        </w:rPr>
        <w:t>一、全面推进课程思政建设是落实立德树人根本任务的战略举措</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rsidR="0012781E" w:rsidRPr="000226AB" w:rsidRDefault="0012781E" w:rsidP="0012781E">
      <w:pPr>
        <w:pStyle w:val="a3"/>
        <w:shd w:val="clear" w:color="auto" w:fill="FFFFFF"/>
        <w:spacing w:before="0" w:beforeAutospacing="0" w:after="0" w:afterAutospacing="0"/>
        <w:ind w:firstLine="480"/>
        <w:rPr>
          <w:rFonts w:ascii="仿宋" w:eastAsia="仿宋" w:hAnsi="仿宋" w:hint="eastAsia"/>
          <w:color w:val="333333"/>
        </w:rPr>
      </w:pPr>
      <w:r w:rsidRPr="000226AB">
        <w:rPr>
          <w:rFonts w:ascii="仿宋" w:eastAsia="仿宋" w:hAnsi="仿宋" w:hint="eastAsia"/>
          <w:b/>
          <w:bCs/>
          <w:color w:val="333333"/>
        </w:rPr>
        <w:t>二、课程思政建设是全面提高人才培养质量的重要任务</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w:t>
      </w:r>
      <w:r w:rsidRPr="000226AB">
        <w:rPr>
          <w:rFonts w:ascii="仿宋" w:eastAsia="仿宋" w:hAnsi="仿宋" w:hint="eastAsia"/>
          <w:color w:val="333333"/>
        </w:rPr>
        <w:lastRenderedPageBreak/>
        <w:t>丰富学识，增长见识，塑造品格，努力成为德智体美劳全面发展的社会主义建设者和接班人。</w:t>
      </w:r>
    </w:p>
    <w:p w:rsidR="0012781E" w:rsidRPr="000226AB" w:rsidRDefault="0012781E" w:rsidP="0012781E">
      <w:pPr>
        <w:pStyle w:val="a3"/>
        <w:shd w:val="clear" w:color="auto" w:fill="FFFFFF"/>
        <w:spacing w:before="0" w:beforeAutospacing="0" w:after="0" w:afterAutospacing="0"/>
        <w:ind w:firstLine="480"/>
        <w:rPr>
          <w:rFonts w:ascii="仿宋" w:eastAsia="仿宋" w:hAnsi="仿宋" w:hint="eastAsia"/>
          <w:color w:val="333333"/>
        </w:rPr>
      </w:pPr>
      <w:r w:rsidRPr="000226AB">
        <w:rPr>
          <w:rFonts w:ascii="仿宋" w:eastAsia="仿宋" w:hAnsi="仿宋" w:hint="eastAsia"/>
          <w:b/>
          <w:bCs/>
          <w:color w:val="333333"/>
        </w:rPr>
        <w:t>三、明确课程思政建设目标要求和内容重点</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深化职业理想和职业道德教育。教育引导学生深刻理解并自觉实践各行业的职业精神和职业规范，增强职业责任感，培养遵纪守法、爱岗敬业、无私奉献、诚实守信、公道办事、开拓创新的职业品格和行为习惯。</w:t>
      </w:r>
    </w:p>
    <w:p w:rsidR="0012781E" w:rsidRPr="000226AB" w:rsidRDefault="0012781E" w:rsidP="0012781E">
      <w:pPr>
        <w:pStyle w:val="a3"/>
        <w:shd w:val="clear" w:color="auto" w:fill="FFFFFF"/>
        <w:spacing w:before="0" w:beforeAutospacing="0" w:after="0" w:afterAutospacing="0"/>
        <w:ind w:firstLine="480"/>
        <w:rPr>
          <w:rFonts w:ascii="仿宋" w:eastAsia="仿宋" w:hAnsi="仿宋" w:hint="eastAsia"/>
          <w:color w:val="333333"/>
        </w:rPr>
      </w:pPr>
      <w:r w:rsidRPr="000226AB">
        <w:rPr>
          <w:rFonts w:ascii="仿宋" w:eastAsia="仿宋" w:hAnsi="仿宋" w:hint="eastAsia"/>
          <w:b/>
          <w:bCs/>
          <w:color w:val="333333"/>
        </w:rPr>
        <w:t>四、科学设计课程思政教学体系</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lastRenderedPageBreak/>
        <w:t>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rsidR="0012781E" w:rsidRPr="000226AB" w:rsidRDefault="0012781E" w:rsidP="0012781E">
      <w:pPr>
        <w:pStyle w:val="a3"/>
        <w:shd w:val="clear" w:color="auto" w:fill="FFFFFF"/>
        <w:spacing w:before="0" w:beforeAutospacing="0" w:after="0" w:afterAutospacing="0"/>
        <w:ind w:firstLine="480"/>
        <w:rPr>
          <w:rFonts w:ascii="仿宋" w:eastAsia="仿宋" w:hAnsi="仿宋" w:hint="eastAsia"/>
          <w:color w:val="333333"/>
        </w:rPr>
      </w:pPr>
      <w:r w:rsidRPr="000226AB">
        <w:rPr>
          <w:rFonts w:ascii="仿宋" w:eastAsia="仿宋" w:hAnsi="仿宋" w:hint="eastAsia"/>
          <w:b/>
          <w:bCs/>
          <w:color w:val="333333"/>
        </w:rPr>
        <w:t>五、结合专业特点分类推进课程思政建设</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专业课程是课程思政建设的基本载体。要深入梳理专业课教学内容，结合不同课程特点、思维方法和价值理念，深入挖掘课程思政元素，有机融入课程教学，达到润物无声的育人效果。</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lastRenderedPageBreak/>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高等职业学校要结合高职专业分类和课程设置情况，落实好分类推进相关要求。</w:t>
      </w:r>
    </w:p>
    <w:p w:rsidR="0012781E" w:rsidRPr="000226AB" w:rsidRDefault="0012781E" w:rsidP="0012781E">
      <w:pPr>
        <w:pStyle w:val="a3"/>
        <w:shd w:val="clear" w:color="auto" w:fill="FFFFFF"/>
        <w:spacing w:before="0" w:beforeAutospacing="0" w:after="0" w:afterAutospacing="0"/>
        <w:ind w:firstLine="480"/>
        <w:rPr>
          <w:rFonts w:ascii="仿宋" w:eastAsia="仿宋" w:hAnsi="仿宋" w:hint="eastAsia"/>
          <w:color w:val="333333"/>
        </w:rPr>
      </w:pPr>
      <w:r w:rsidRPr="000226AB">
        <w:rPr>
          <w:rFonts w:ascii="仿宋" w:eastAsia="仿宋" w:hAnsi="仿宋" w:hint="eastAsia"/>
          <w:b/>
          <w:bCs/>
          <w:color w:val="333333"/>
        </w:rPr>
        <w:t>六、将课程思政融入课堂教学建设全过程</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rsidR="0012781E" w:rsidRPr="000226AB" w:rsidRDefault="0012781E" w:rsidP="0012781E">
      <w:pPr>
        <w:pStyle w:val="a3"/>
        <w:shd w:val="clear" w:color="auto" w:fill="FFFFFF"/>
        <w:spacing w:before="0" w:beforeAutospacing="0" w:after="0" w:afterAutospacing="0"/>
        <w:ind w:firstLine="480"/>
        <w:rPr>
          <w:rFonts w:ascii="仿宋" w:eastAsia="仿宋" w:hAnsi="仿宋" w:hint="eastAsia"/>
          <w:color w:val="333333"/>
        </w:rPr>
      </w:pPr>
      <w:r w:rsidRPr="000226AB">
        <w:rPr>
          <w:rFonts w:ascii="仿宋" w:eastAsia="仿宋" w:hAnsi="仿宋" w:hint="eastAsia"/>
          <w:b/>
          <w:bCs/>
          <w:color w:val="333333"/>
        </w:rPr>
        <w:t>七、提升教师课程思政建设的意识和能力</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w:t>
      </w:r>
      <w:r w:rsidRPr="000226AB">
        <w:rPr>
          <w:rFonts w:ascii="仿宋" w:eastAsia="仿宋" w:hAnsi="仿宋" w:hint="eastAsia"/>
          <w:color w:val="333333"/>
        </w:rPr>
        <w:lastRenderedPageBreak/>
        <w:t>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rsidR="0012781E" w:rsidRPr="000226AB" w:rsidRDefault="0012781E" w:rsidP="0012781E">
      <w:pPr>
        <w:pStyle w:val="a3"/>
        <w:shd w:val="clear" w:color="auto" w:fill="FFFFFF"/>
        <w:spacing w:before="0" w:beforeAutospacing="0" w:after="0" w:afterAutospacing="0"/>
        <w:ind w:firstLine="480"/>
        <w:rPr>
          <w:rFonts w:ascii="仿宋" w:eastAsia="仿宋" w:hAnsi="仿宋" w:hint="eastAsia"/>
          <w:color w:val="333333"/>
        </w:rPr>
      </w:pPr>
      <w:r w:rsidRPr="000226AB">
        <w:rPr>
          <w:rFonts w:ascii="仿宋" w:eastAsia="仿宋" w:hAnsi="仿宋" w:hint="eastAsia"/>
          <w:b/>
          <w:bCs/>
          <w:color w:val="333333"/>
        </w:rPr>
        <w:t>八、建立健全课程思政建设质量评价体系和激励机制</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rsidR="0012781E" w:rsidRPr="000226AB" w:rsidRDefault="0012781E" w:rsidP="0012781E">
      <w:pPr>
        <w:pStyle w:val="a3"/>
        <w:shd w:val="clear" w:color="auto" w:fill="FFFFFF"/>
        <w:spacing w:before="0" w:beforeAutospacing="0" w:after="0" w:afterAutospacing="0"/>
        <w:ind w:firstLine="480"/>
        <w:rPr>
          <w:rFonts w:ascii="仿宋" w:eastAsia="仿宋" w:hAnsi="仿宋" w:hint="eastAsia"/>
          <w:color w:val="333333"/>
        </w:rPr>
      </w:pPr>
      <w:r w:rsidRPr="000226AB">
        <w:rPr>
          <w:rFonts w:ascii="仿宋" w:eastAsia="仿宋" w:hAnsi="仿宋" w:hint="eastAsia"/>
          <w:b/>
          <w:bCs/>
          <w:color w:val="333333"/>
        </w:rPr>
        <w:t>九、加强课程思政建设组织实施和条件保障</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t>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rsidR="0012781E" w:rsidRPr="000226AB" w:rsidRDefault="0012781E" w:rsidP="0012781E">
      <w:pPr>
        <w:pStyle w:val="a3"/>
        <w:shd w:val="clear" w:color="auto" w:fill="FFFFFF"/>
        <w:spacing w:before="0" w:beforeAutospacing="0" w:after="225" w:afterAutospacing="0"/>
        <w:ind w:firstLine="480"/>
        <w:rPr>
          <w:rFonts w:ascii="仿宋" w:eastAsia="仿宋" w:hAnsi="仿宋" w:hint="eastAsia"/>
          <w:color w:val="333333"/>
        </w:rPr>
      </w:pPr>
      <w:r w:rsidRPr="000226AB">
        <w:rPr>
          <w:rFonts w:ascii="仿宋" w:eastAsia="仿宋" w:hAnsi="仿宋" w:hint="eastAsia"/>
          <w:color w:val="333333"/>
        </w:rPr>
        <w:lastRenderedPageBreak/>
        <w:t>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rsidR="0012781E" w:rsidRPr="000226AB" w:rsidRDefault="0012781E">
      <w:pPr>
        <w:rPr>
          <w:rFonts w:ascii="仿宋" w:eastAsia="仿宋" w:hAnsi="仿宋" w:hint="eastAsia"/>
        </w:rPr>
      </w:pPr>
    </w:p>
    <w:sectPr w:rsidR="0012781E" w:rsidRPr="000226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A6B" w:rsidRDefault="00585A6B" w:rsidP="000226AB">
      <w:r>
        <w:separator/>
      </w:r>
    </w:p>
  </w:endnote>
  <w:endnote w:type="continuationSeparator" w:id="0">
    <w:p w:rsidR="00585A6B" w:rsidRDefault="00585A6B" w:rsidP="0002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A6B" w:rsidRDefault="00585A6B" w:rsidP="000226AB">
      <w:r>
        <w:separator/>
      </w:r>
    </w:p>
  </w:footnote>
  <w:footnote w:type="continuationSeparator" w:id="0">
    <w:p w:rsidR="00585A6B" w:rsidRDefault="00585A6B" w:rsidP="00022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1E"/>
    <w:rsid w:val="000226AB"/>
    <w:rsid w:val="0012781E"/>
    <w:rsid w:val="00585A6B"/>
    <w:rsid w:val="00C36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E8CE4"/>
  <w15:chartTrackingRefBased/>
  <w15:docId w15:val="{F6076D36-9895-4C8E-818D-9ECE0009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781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226A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226AB"/>
    <w:rPr>
      <w:sz w:val="18"/>
      <w:szCs w:val="18"/>
    </w:rPr>
  </w:style>
  <w:style w:type="paragraph" w:styleId="a6">
    <w:name w:val="footer"/>
    <w:basedOn w:val="a"/>
    <w:link w:val="a7"/>
    <w:uiPriority w:val="99"/>
    <w:unhideWhenUsed/>
    <w:rsid w:val="000226AB"/>
    <w:pPr>
      <w:tabs>
        <w:tab w:val="center" w:pos="4153"/>
        <w:tab w:val="right" w:pos="8306"/>
      </w:tabs>
      <w:snapToGrid w:val="0"/>
      <w:jc w:val="left"/>
    </w:pPr>
    <w:rPr>
      <w:sz w:val="18"/>
      <w:szCs w:val="18"/>
    </w:rPr>
  </w:style>
  <w:style w:type="character" w:customStyle="1" w:styleId="a7">
    <w:name w:val="页脚 字符"/>
    <w:basedOn w:val="a0"/>
    <w:link w:val="a6"/>
    <w:uiPriority w:val="99"/>
    <w:rsid w:val="000226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6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xn2020</dc:creator>
  <cp:keywords/>
  <dc:description/>
  <cp:lastModifiedBy>xn2020</cp:lastModifiedBy>
  <cp:revision>2</cp:revision>
  <dcterms:created xsi:type="dcterms:W3CDTF">2020-12-17T00:39:00Z</dcterms:created>
  <dcterms:modified xsi:type="dcterms:W3CDTF">2020-12-17T01:37:00Z</dcterms:modified>
</cp:coreProperties>
</file>