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jc w:val="both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附件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4：        </w:t>
      </w:r>
      <w:r>
        <w:rPr>
          <w:rFonts w:hint="eastAsia" w:ascii="华文中宋" w:hAnsi="华文中宋" w:eastAsia="华文中宋"/>
          <w:b/>
          <w:sz w:val="36"/>
          <w:szCs w:val="36"/>
        </w:rPr>
        <w:t>2017年省优秀博士硕士学位论文评选电子文档命名规则</w:t>
      </w:r>
    </w:p>
    <w:p>
      <w:pPr>
        <w:jc w:val="center"/>
        <w:rPr>
          <w:rFonts w:ascii="方正小标宋简体" w:eastAsia="方正小标宋简体"/>
          <w:sz w:val="20"/>
        </w:rPr>
      </w:pPr>
      <w:bookmarkStart w:id="0" w:name="_GoBack"/>
      <w:bookmarkEnd w:id="0"/>
    </w:p>
    <w:tbl>
      <w:tblPr>
        <w:tblStyle w:val="4"/>
        <w:tblW w:w="12985" w:type="dxa"/>
        <w:jc w:val="center"/>
        <w:tblInd w:w="-3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773"/>
        <w:gridCol w:w="3183"/>
        <w:gridCol w:w="3590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文件内容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格式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优秀博士学位论文（YB）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优秀学硕学位论文（YS-X）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优秀专硕学位论文(YS-Z)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1.学位论文原文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PDF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YB_单位代码_作者姓名_LW.PDF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如：YB_10001_张三_LW.PDF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YS-X_单位代码_作者姓名_LW.PDF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如：YS-X_10001_张三_LW.PDF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YS-Z_单位代码_作者姓名_LW.PDF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如：YS-Z_10001_张三_LW.PDF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2.江苏省优秀博士硕士学位论文推荐表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WORD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YB_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_TJB.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如：YB_10001_张三_TJB.DOC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S-X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_TJB.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如：YS-X_10001_张三_TJB.DOC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S-Z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_TJB.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如：YS-Z_10001_张三_TJB.DOC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3.论文中文摘要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WORD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YB_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_ZY.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如：YB_10001_张三_ZY.DOC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S-X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_ZY.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如：YS-X_10001_张三_ZY.DOC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Y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S-Z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单位代码</w:t>
            </w:r>
            <w:r>
              <w:rPr>
                <w:rFonts w:asciiTheme="minorEastAsia" w:hAnsiTheme="minorEastAsia" w:eastAsiaTheme="minorEastAsia"/>
                <w:szCs w:val="21"/>
              </w:rPr>
              <w:t>_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作者姓名</w:t>
            </w:r>
            <w:r>
              <w:rPr>
                <w:rFonts w:asciiTheme="minorEastAsia" w:hAnsiTheme="minorEastAsia" w:eastAsiaTheme="minorEastAsia"/>
                <w:szCs w:val="21"/>
              </w:rPr>
              <w:t>_ZY.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如：YS-Z_10001_张三_ZY.DOC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1849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4.单位推荐汇总表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WORD</w:t>
            </w:r>
          </w:p>
        </w:tc>
        <w:tc>
          <w:tcPr>
            <w:tcW w:w="677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单位代码（单位名称）_HZB.DOC</w:t>
            </w:r>
          </w:p>
          <w:p>
            <w:pPr>
              <w:snapToGrid w:val="0"/>
              <w:spacing w:line="2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如：10001（**大学）_HZB.DOC</w:t>
            </w:r>
          </w:p>
        </w:tc>
        <w:tc>
          <w:tcPr>
            <w:tcW w:w="3590" w:type="dxa"/>
            <w:vAlign w:val="center"/>
          </w:tcPr>
          <w:p>
            <w:pPr>
              <w:snapToGrid w:val="0"/>
              <w:spacing w:line="20" w:lineRule="atLeast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</w:rPr>
        <w:t>1.文件名中的下划线为半角字符；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2.若同单位有相同姓名的申请人，请在“作者姓名”后加“数字”予以区分。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3.此为提交给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论文评选项目组的</w:t>
      </w:r>
      <w:r>
        <w:rPr>
          <w:rFonts w:hint="eastAsia" w:asciiTheme="minorEastAsia" w:hAnsiTheme="minorEastAsia" w:eastAsiaTheme="minorEastAsia"/>
          <w:sz w:val="24"/>
          <w:szCs w:val="24"/>
        </w:rPr>
        <w:t>纸质版、电子版“文档命名规则”。录入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论文评选系统</w:t>
      </w:r>
      <w:r>
        <w:rPr>
          <w:rFonts w:hint="eastAsia" w:asciiTheme="minorEastAsia" w:hAnsiTheme="minorEastAsia" w:eastAsiaTheme="minorEastAsia"/>
          <w:sz w:val="24"/>
          <w:szCs w:val="24"/>
        </w:rPr>
        <w:t>的文档格式、命名等（尤其是学问论文）要求，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待系统完成测试后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另外参见</w:t>
      </w:r>
      <w:r>
        <w:rPr>
          <w:rFonts w:hint="eastAsia" w:asciiTheme="minorEastAsia" w:hAnsiTheme="minorEastAsia" w:eastAsiaTheme="minorEastAsia"/>
          <w:sz w:val="24"/>
          <w:szCs w:val="24"/>
        </w:rPr>
        <w:t>相关说明及要求。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4.提交给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项目组</w:t>
      </w:r>
      <w:r>
        <w:rPr>
          <w:rFonts w:hint="eastAsia" w:asciiTheme="minorEastAsia" w:hAnsiTheme="minorEastAsia" w:eastAsiaTheme="minorEastAsia"/>
          <w:sz w:val="24"/>
          <w:szCs w:val="24"/>
        </w:rPr>
        <w:t>的电子版材料——文件包、文件夹、文档命名等格式要求——建议如下（以南大为例）：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</w:t>
      </w:r>
    </w:p>
    <w:p>
      <w:pPr>
        <w:ind w:firstLine="42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drawing>
          <wp:inline distT="0" distB="0" distL="0" distR="0">
            <wp:extent cx="2618740" cy="6946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（2）点击后</w:t>
      </w:r>
    </w:p>
    <w:p>
      <w:pPr>
        <w:ind w:firstLine="42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drawing>
          <wp:inline distT="0" distB="0" distL="0" distR="0">
            <wp:extent cx="4495165" cy="9518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（3）如点击“优秀博士”文件夹后（学硕、专硕同）</w:t>
      </w:r>
    </w:p>
    <w:p>
      <w:pPr>
        <w:ind w:firstLine="42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drawing>
          <wp:inline distT="0" distB="0" distL="0" distR="0">
            <wp:extent cx="4466590" cy="6946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（4）如点击“博士论文原文”后</w:t>
      </w:r>
    </w:p>
    <w:p>
      <w:pPr>
        <w:ind w:firstLine="42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drawing>
          <wp:inline distT="0" distB="0" distL="0" distR="0">
            <wp:extent cx="2209165" cy="114236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……</w:t>
      </w: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40"/>
    <w:rsid w:val="000B1B18"/>
    <w:rsid w:val="00135C5C"/>
    <w:rsid w:val="00146627"/>
    <w:rsid w:val="00562936"/>
    <w:rsid w:val="006E7640"/>
    <w:rsid w:val="00780F89"/>
    <w:rsid w:val="008922AB"/>
    <w:rsid w:val="008F2502"/>
    <w:rsid w:val="00CE0A03"/>
    <w:rsid w:val="00CE12CB"/>
    <w:rsid w:val="00E46A87"/>
    <w:rsid w:val="00ED2910"/>
    <w:rsid w:val="00FC6061"/>
    <w:rsid w:val="6EB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125</Words>
  <Characters>718</Characters>
  <Lines>5</Lines>
  <Paragraphs>1</Paragraphs>
  <TotalTime>0</TotalTime>
  <ScaleCrop>false</ScaleCrop>
  <LinksUpToDate>false</LinksUpToDate>
  <CharactersWithSpaces>842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2017-04-26T07:48:00Z</dcterms:created>
  <dc:creator>Administrator</dc:creator>
  <cp:lastModifiedBy>Administrator</cp:lastModifiedBy>
  <dcterms:modified xsi:type="dcterms:W3CDTF">2017-05-02T02:23:38Z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