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747FF" w:rsidP="00D31D50">
      <w:pPr>
        <w:spacing w:line="220" w:lineRule="atLeast"/>
        <w:rPr>
          <w:rFonts w:ascii="微软雅黑" w:hAnsi="微软雅黑" w:hint="eastAsia"/>
          <w:b/>
          <w:bCs/>
          <w:color w:val="000000"/>
          <w:sz w:val="36"/>
          <w:szCs w:val="36"/>
        </w:rPr>
      </w:pPr>
      <w:r>
        <w:rPr>
          <w:rFonts w:ascii="微软雅黑" w:hAnsi="微软雅黑" w:hint="eastAsia"/>
          <w:b/>
          <w:bCs/>
          <w:color w:val="000000"/>
          <w:sz w:val="36"/>
          <w:szCs w:val="36"/>
        </w:rPr>
        <w:t>关于公布教育部产学合作协同育人项目指南通过企业名单（2022年3月）的通知</w:t>
      </w:r>
    </w:p>
    <w:p w:rsidR="005747FF" w:rsidRPr="005747FF" w:rsidRDefault="005747FF" w:rsidP="005747FF">
      <w:pPr>
        <w:spacing w:after="0" w:line="360" w:lineRule="auto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各省、自治区、直辖市教育厅（教委），新疆生产建设兵团教育局，有关高等学校，有关企业：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为深入贯彻落实《“十四五”教育发展规划》《国务院办公厅关于深化产教融合的若干意见》等文件要求，调动好高校和企业两个积极性，实现产学研深度融合，以产业和技术发展的最新需求推动高校人才培养改革，根据《教育部产学合作协同育人项目管理办法》（教高厅〔2020〕1号），经企业申报、产学合作协同育人项目专家组审议通过，形成了2022年3月产学合作协同育人项目指南，共有290家企业通过评审（企业名单见附件）。各企业项目指南详情请登录“教育部产学合作协同育人项目平台”（以下简称“平台”，网址：http://cxhz.hep.com.cn）查询。现将有关事项通知如下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一、请各省（市、区）教育厅（教委）加强组织和宣传，将本通知转发给相关高校，动员更多教师积极参与产学合作协同育人项目。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二、有关高校要根据各校情况和产学合作需要，组织师生自4月18日起自愿在平台注册申报，并加强项目申报及实施过程管理，指定专门人员在平台上负责项目申报、协议签署、结题审核等工作。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>三、有关企业要严格遵守《教育部产学合作协同育人项目管理办法》，切实履行承诺，规范项目管理，保证项目评审的公开公正，及时公布项目评审结果。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四、时间安排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lastRenderedPageBreak/>
        <w:t>6月30日前在平台内完成协议确认的项目，将纳入2022年第一批立项名单审核与发布。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9月30日前在平台内完成协议确认的项目，将纳入2022年第二批立项名单审核与发布。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 xml:space="preserve"> </w:t>
      </w:r>
      <w:r w:rsidRPr="005747FF">
        <w:rPr>
          <w:rFonts w:eastAsia="仿宋_GB2312" w:hint="eastAsia"/>
          <w:sz w:val="28"/>
          <w:szCs w:val="28"/>
        </w:rPr>
        <w:t> </w:t>
      </w:r>
      <w:r w:rsidRPr="005747FF">
        <w:rPr>
          <w:rFonts w:ascii="仿宋_GB2312" w:eastAsia="仿宋_GB2312" w:hint="eastAsia"/>
          <w:sz w:val="28"/>
          <w:szCs w:val="28"/>
        </w:rPr>
        <w:t>9月30日后在平台内完成协议确认的项目，将不纳入教育部产学合作协同育人项目。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附件：2022年3月教育部产学合作协同育人项目指南通过企业名单</w:t>
      </w:r>
    </w:p>
    <w:p w:rsidR="005747FF" w:rsidRPr="005747FF" w:rsidRDefault="005747FF" w:rsidP="005747FF">
      <w:pPr>
        <w:spacing w:after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5747FF" w:rsidRPr="005747FF" w:rsidRDefault="005747FF" w:rsidP="005747FF">
      <w:pPr>
        <w:spacing w:after="0" w:line="360" w:lineRule="auto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5747FF">
        <w:rPr>
          <w:rFonts w:ascii="仿宋_GB2312" w:eastAsia="仿宋_GB2312" w:hint="eastAsia"/>
          <w:sz w:val="28"/>
          <w:szCs w:val="28"/>
        </w:rPr>
        <w:t>教育部产学合作协同育人项目专家组</w:t>
      </w:r>
    </w:p>
    <w:p w:rsidR="005747FF" w:rsidRPr="005747FF" w:rsidRDefault="005747FF" w:rsidP="005747FF">
      <w:pPr>
        <w:spacing w:after="0" w:line="360" w:lineRule="auto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5747FF">
        <w:rPr>
          <w:rFonts w:eastAsia="仿宋_GB2312" w:hint="eastAsia"/>
          <w:sz w:val="28"/>
          <w:szCs w:val="28"/>
        </w:rPr>
        <w:t>                               </w:t>
      </w:r>
      <w:r w:rsidRPr="005747FF">
        <w:rPr>
          <w:rFonts w:ascii="仿宋_GB2312" w:eastAsia="仿宋_GB2312" w:hint="eastAsia"/>
          <w:sz w:val="28"/>
          <w:szCs w:val="28"/>
        </w:rPr>
        <w:t>2022年4月14日</w:t>
      </w:r>
    </w:p>
    <w:p w:rsidR="005747FF" w:rsidRDefault="005747FF" w:rsidP="00D31D50">
      <w:pPr>
        <w:spacing w:line="220" w:lineRule="atLeast"/>
      </w:pPr>
    </w:p>
    <w:sectPr w:rsidR="005747F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846" w:rsidRDefault="004B1846" w:rsidP="005747FF">
      <w:pPr>
        <w:spacing w:after="0"/>
      </w:pPr>
      <w:r>
        <w:separator/>
      </w:r>
    </w:p>
  </w:endnote>
  <w:endnote w:type="continuationSeparator" w:id="0">
    <w:p w:rsidR="004B1846" w:rsidRDefault="004B1846" w:rsidP="005747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846" w:rsidRDefault="004B1846" w:rsidP="005747FF">
      <w:pPr>
        <w:spacing w:after="0"/>
      </w:pPr>
      <w:r>
        <w:separator/>
      </w:r>
    </w:p>
  </w:footnote>
  <w:footnote w:type="continuationSeparator" w:id="0">
    <w:p w:rsidR="004B1846" w:rsidRDefault="004B1846" w:rsidP="005747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B1846"/>
    <w:rsid w:val="005747FF"/>
    <w:rsid w:val="008B7726"/>
    <w:rsid w:val="00C458C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7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7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7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7FF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747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5747FF"/>
    <w:rPr>
      <w:color w:val="0000FF"/>
      <w:u w:val="single"/>
    </w:rPr>
  </w:style>
  <w:style w:type="character" w:styleId="a7">
    <w:name w:val="Strong"/>
    <w:basedOn w:val="a0"/>
    <w:uiPriority w:val="22"/>
    <w:qFormat/>
    <w:rsid w:val="00574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李鹂</cp:lastModifiedBy>
  <cp:revision>2</cp:revision>
  <dcterms:created xsi:type="dcterms:W3CDTF">2008-09-11T17:20:00Z</dcterms:created>
  <dcterms:modified xsi:type="dcterms:W3CDTF">2022-04-18T01:54:00Z</dcterms:modified>
</cp:coreProperties>
</file>